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35E" w:rsidRP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gramStart"/>
      <w:r w:rsidRPr="002A235E">
        <w:rPr>
          <w:rFonts w:ascii="Times New Roman" w:hAnsi="Times New Roman" w:cs="Times New Roman"/>
          <w:b/>
          <w:bCs/>
          <w:sz w:val="28"/>
          <w:szCs w:val="28"/>
          <w:lang w:val="en-US"/>
        </w:rPr>
        <w:t>History of Modern Clinical Toxicology.</w:t>
      </w:r>
      <w:proofErr w:type="gramEnd"/>
      <w:r w:rsidRPr="002A235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https://doi.org/10.1016/B978-0-12-822218-8.00003-X</w:t>
      </w:r>
    </w:p>
    <w:p w:rsidR="002A235E" w:rsidRPr="0066259F" w:rsidRDefault="002A235E" w:rsidP="002A235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A235E">
        <w:rPr>
          <w:rFonts w:ascii="Times New Roman" w:hAnsi="Times New Roman" w:cs="Times New Roman"/>
          <w:sz w:val="28"/>
          <w:szCs w:val="28"/>
          <w:lang w:val="en-US"/>
        </w:rPr>
        <w:t xml:space="preserve">Copyright © 2022 Elsevier Inc. All rights reserved.                                                              </w:t>
      </w:r>
      <w:r w:rsidRPr="002A235E">
        <w:rPr>
          <w:rFonts w:ascii="Times New Roman" w:hAnsi="Times New Roman" w:cs="Times New Roman"/>
          <w:b/>
          <w:bCs/>
          <w:sz w:val="28"/>
          <w:szCs w:val="28"/>
        </w:rPr>
        <w:t>P.</w:t>
      </w:r>
      <w:r w:rsidRPr="002A235E">
        <w:rPr>
          <w:rFonts w:ascii="Times New Roman" w:hAnsi="Times New Roman" w:cs="Times New Roman"/>
          <w:b/>
          <w:bCs/>
          <w:sz w:val="28"/>
          <w:szCs w:val="28"/>
        </w:rPr>
        <w:t>395</w:t>
      </w:r>
      <w:r w:rsidR="0066259F">
        <w:rPr>
          <w:rFonts w:ascii="Times New Roman" w:hAnsi="Times New Roman" w:cs="Times New Roman"/>
          <w:b/>
          <w:bCs/>
          <w:sz w:val="28"/>
          <w:szCs w:val="28"/>
          <w:lang w:val="en-US"/>
        </w:rPr>
        <w:t>-401</w:t>
      </w:r>
    </w:p>
    <w:p w:rsidR="0066259F" w:rsidRPr="0066259F" w:rsidRDefault="0066259F" w:rsidP="00662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66259F">
        <w:rPr>
          <w:rFonts w:ascii="Times New Roman" w:hAnsi="Times New Roman" w:cs="Times New Roman"/>
          <w:b/>
          <w:sz w:val="32"/>
          <w:szCs w:val="28"/>
        </w:rPr>
        <w:t>SECTION | 5 Clinical Toxicology and Poison Information</w:t>
      </w:r>
    </w:p>
    <w:p w:rsid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2A235E" w:rsidRP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proofErr w:type="spellStart"/>
      <w:r w:rsidRPr="002A235E">
        <w:rPr>
          <w:rFonts w:ascii="Times New Roman" w:hAnsi="Times New Roman" w:cs="Times New Roman"/>
          <w:b/>
          <w:sz w:val="32"/>
          <w:szCs w:val="28"/>
        </w:rPr>
        <w:t>Chapter</w:t>
      </w:r>
      <w:proofErr w:type="spellEnd"/>
      <w:r w:rsidRPr="002A235E">
        <w:rPr>
          <w:rFonts w:ascii="Times New Roman" w:hAnsi="Times New Roman" w:cs="Times New Roman"/>
          <w:b/>
          <w:sz w:val="32"/>
          <w:szCs w:val="28"/>
        </w:rPr>
        <w:t xml:space="preserve"> 5.3</w:t>
      </w:r>
    </w:p>
    <w:p w:rsidR="002A235E" w:rsidRP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2A235E" w:rsidRP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</w:p>
    <w:p w:rsidR="002A235E" w:rsidRP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 w:rsidRPr="002A235E">
        <w:rPr>
          <w:rFonts w:ascii="Times New Roman" w:hAnsi="Times New Roman" w:cs="Times New Roman"/>
          <w:b/>
          <w:bCs/>
          <w:color w:val="000000"/>
          <w:sz w:val="32"/>
          <w:szCs w:val="28"/>
          <w:lang w:val="en-US"/>
        </w:rPr>
        <w:t>Russia</w:t>
      </w:r>
    </w:p>
    <w:p w:rsidR="002A235E" w:rsidRP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</w:p>
    <w:p w:rsidR="002A235E" w:rsidRP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81C1"/>
          <w:sz w:val="32"/>
          <w:szCs w:val="28"/>
          <w:lang w:val="en-US"/>
        </w:rPr>
      </w:pPr>
      <w:proofErr w:type="gramStart"/>
      <w:r w:rsidRPr="002A235E">
        <w:rPr>
          <w:rFonts w:ascii="Times New Roman" w:hAnsi="Times New Roman" w:cs="Times New Roman"/>
          <w:b/>
          <w:bCs/>
          <w:color w:val="000000"/>
          <w:sz w:val="32"/>
          <w:szCs w:val="28"/>
          <w:lang w:val="en-US"/>
        </w:rPr>
        <w:t>Yu.</w:t>
      </w:r>
      <w:proofErr w:type="gramEnd"/>
      <w:r w:rsidRPr="002A235E">
        <w:rPr>
          <w:rFonts w:ascii="Times New Roman" w:hAnsi="Times New Roman" w:cs="Times New Roman"/>
          <w:b/>
          <w:bCs/>
          <w:color w:val="000000"/>
          <w:sz w:val="32"/>
          <w:szCs w:val="28"/>
          <w:lang w:val="en-US"/>
        </w:rPr>
        <w:t xml:space="preserve"> S. Goldfarb</w:t>
      </w:r>
      <w:r w:rsidRPr="002A235E">
        <w:rPr>
          <w:rFonts w:ascii="Times New Roman" w:hAnsi="Times New Roman" w:cs="Times New Roman"/>
          <w:b/>
          <w:bCs/>
          <w:color w:val="0081C1"/>
          <w:sz w:val="32"/>
          <w:szCs w:val="28"/>
          <w:lang w:val="en-US"/>
        </w:rPr>
        <w:t xml:space="preserve"> </w:t>
      </w:r>
      <w:r w:rsidRPr="002A235E">
        <w:rPr>
          <w:rFonts w:ascii="Times New Roman" w:hAnsi="Times New Roman" w:cs="Times New Roman"/>
          <w:b/>
          <w:bCs/>
          <w:color w:val="000000"/>
          <w:sz w:val="32"/>
          <w:szCs w:val="28"/>
          <w:lang w:val="en-US"/>
        </w:rPr>
        <w:t xml:space="preserve">and Yu. N. </w:t>
      </w:r>
      <w:proofErr w:type="spellStart"/>
      <w:r w:rsidRPr="002A235E">
        <w:rPr>
          <w:rFonts w:ascii="Times New Roman" w:hAnsi="Times New Roman" w:cs="Times New Roman"/>
          <w:b/>
          <w:bCs/>
          <w:color w:val="000000"/>
          <w:sz w:val="32"/>
          <w:szCs w:val="28"/>
          <w:lang w:val="en-US"/>
        </w:rPr>
        <w:t>Ostapenko</w:t>
      </w:r>
      <w:proofErr w:type="spellEnd"/>
    </w:p>
    <w:p w:rsidR="002A235E" w:rsidRP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81C1"/>
          <w:sz w:val="32"/>
          <w:szCs w:val="28"/>
          <w:lang w:val="en-US"/>
        </w:rPr>
      </w:pPr>
    </w:p>
    <w:p w:rsid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A235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N.V. </w:t>
      </w:r>
      <w:proofErr w:type="spellStart"/>
      <w:r w:rsidRPr="002A235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Sklifosovsky</w:t>
      </w:r>
      <w:proofErr w:type="spellEnd"/>
      <w:r w:rsidRPr="002A235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Research Institute for Emergency Medi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cine (RIA) of the Moscow Health</w:t>
      </w:r>
      <w:r w:rsidRPr="002A235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2A235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Department, Moscow, Russia, Federal State Budgetary Educat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ional Institution of Additional</w:t>
      </w:r>
      <w:r w:rsidRPr="002A235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2A235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Professional Education "Russian Medical Academy of Contin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uous Professional Education" of</w:t>
      </w:r>
      <w:r w:rsidRPr="002A235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2A235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the Ministry of Healthcare of the Russian Federation, Moscow, Russia,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Research and Applied</w:t>
      </w:r>
      <w:r w:rsidRPr="002A235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2A235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Toxicological Center of the Russian Federal Medical and Biological Agency, Moscow, Russia</w:t>
      </w:r>
    </w:p>
    <w:p w:rsid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A235E" w:rsidRP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28"/>
        </w:rPr>
      </w:pPr>
      <w:r w:rsidRPr="002A235E">
        <w:rPr>
          <w:rFonts w:ascii="Times New Roman" w:hAnsi="Times New Roman" w:cs="Times New Roman"/>
          <w:b/>
          <w:color w:val="000000"/>
          <w:sz w:val="32"/>
          <w:szCs w:val="28"/>
          <w:lang w:val="en-US"/>
        </w:rPr>
        <w:t>Origins</w:t>
      </w:r>
    </w:p>
    <w:p w:rsidR="002A235E" w:rsidRP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28"/>
        </w:rPr>
      </w:pPr>
    </w:p>
    <w:p w:rsidR="002A235E" w:rsidRP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The organization of clinical toxicology in the USSR and Russia began in the</w:t>
      </w:r>
    </w:p>
    <w:p w:rsidR="002A235E" w:rsidRP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second</w:t>
      </w:r>
      <w:proofErr w:type="gramEnd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half of the 20th century. Much credit for this belongs to the research</w:t>
      </w:r>
    </w:p>
    <w:p w:rsidR="002A235E" w:rsidRP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begun</w:t>
      </w:r>
      <w:proofErr w:type="gramEnd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in the therapeutic clinic of the N.V. </w:t>
      </w:r>
      <w:proofErr w:type="spellStart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Sklifosovsky</w:t>
      </w:r>
      <w:proofErr w:type="spellEnd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Emergency Medicine</w:t>
      </w:r>
    </w:p>
    <w:p w:rsidR="002A235E" w:rsidRP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Research Institute (RIA), established in 1923 at the </w:t>
      </w:r>
      <w:proofErr w:type="spellStart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Sheremetev</w:t>
      </w:r>
      <w:proofErr w:type="spellEnd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Hospital. This</w:t>
      </w:r>
    </w:p>
    <w:p w:rsidR="002A235E" w:rsidRP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hospital</w:t>
      </w:r>
      <w:proofErr w:type="gramEnd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had been providing emergency medical care for more than 100 years,</w:t>
      </w:r>
    </w:p>
    <w:p w:rsidR="002A235E" w:rsidRP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and</w:t>
      </w:r>
      <w:proofErr w:type="gramEnd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the Emergency Medicine Research Institute had been originally established</w:t>
      </w:r>
    </w:p>
    <w:p w:rsidR="002A235E" w:rsidRP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in</w:t>
      </w:r>
      <w:proofErr w:type="gramEnd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the 1820s.</w:t>
      </w:r>
    </w:p>
    <w:p w:rsidR="002A235E" w:rsidRP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In the 1950s–1970s widespread use of chemicals began in industry, agriculture,</w:t>
      </w:r>
    </w:p>
    <w:p w:rsidR="002A235E" w:rsidRP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and</w:t>
      </w:r>
      <w:proofErr w:type="gramEnd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home in the USSR. This was associa</w:t>
      </w:r>
      <w:r w:rsidR="007556D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ted with the development of the </w:t>
      </w:r>
      <w:bookmarkStart w:id="0" w:name="_GoBack"/>
      <w:bookmarkEnd w:id="0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chemical industry and the creation of new medicines and was accompanied by</w:t>
      </w:r>
    </w:p>
    <w:p w:rsidR="002A235E" w:rsidRP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an</w:t>
      </w:r>
      <w:proofErr w:type="gramEnd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increase in the incidence of acute poisoning and their adverse outcomes. The</w:t>
      </w:r>
    </w:p>
    <w:p w:rsidR="002A235E" w:rsidRP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inadequate</w:t>
      </w:r>
      <w:proofErr w:type="gramEnd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treatment of poisoning in hospitals became obvious and required</w:t>
      </w:r>
    </w:p>
    <w:p w:rsidR="002A235E" w:rsidRP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new</w:t>
      </w:r>
      <w:proofErr w:type="gramEnd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therapeutic and organizational approaches. In the N.V. </w:t>
      </w:r>
      <w:proofErr w:type="spellStart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Sklifosovsky</w:t>
      </w:r>
      <w:proofErr w:type="spellEnd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RIA,</w:t>
      </w:r>
    </w:p>
    <w:p w:rsidR="002A235E" w:rsidRP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patients</w:t>
      </w:r>
      <w:proofErr w:type="gramEnd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with acute poisoning were hospitalized in the 2nd therapeutic clinic.</w:t>
      </w:r>
    </w:p>
    <w:p w:rsidR="002A235E" w:rsidRP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The head of this clinic, Professor </w:t>
      </w:r>
      <w:proofErr w:type="spellStart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Pavel</w:t>
      </w:r>
      <w:proofErr w:type="spellEnd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Sukhinin</w:t>
      </w:r>
      <w:proofErr w:type="spellEnd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, repeatedly raised the issue of</w:t>
      </w:r>
    </w:p>
    <w:p w:rsidR="002A235E" w:rsidRP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organizing</w:t>
      </w:r>
      <w:proofErr w:type="gramEnd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 toxicology department. He sent a memorandum to the director of</w:t>
      </w:r>
    </w:p>
    <w:p w:rsidR="002A235E" w:rsidRP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the</w:t>
      </w:r>
      <w:proofErr w:type="gramEnd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Institute and submitted a report to its Scientific Council on the organization</w:t>
      </w:r>
    </w:p>
    <w:p w:rsidR="002A235E" w:rsidRP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of</w:t>
      </w:r>
      <w:proofErr w:type="gramEnd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 toxicology laboratory. As a result, he was instructed “… to carry out work</w:t>
      </w:r>
    </w:p>
    <w:p w:rsidR="002A235E" w:rsidRP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on</w:t>
      </w:r>
      <w:proofErr w:type="gramEnd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the organization of this center.”</w:t>
      </w:r>
    </w:p>
    <w:p w:rsidR="002A235E" w:rsidRP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In 1962, the first toxicological department in the country was opened at the</w:t>
      </w:r>
    </w:p>
    <w:p w:rsidR="002A235E" w:rsidRP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Institute, making it possible to adopt new approaches to managing acute poisoning.</w:t>
      </w:r>
      <w:proofErr w:type="gramEnd"/>
    </w:p>
    <w:p w:rsidR="00263467" w:rsidRPr="007556D1" w:rsidRDefault="002A235E" w:rsidP="00755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Particular attention was paid to the then</w:t>
      </w:r>
      <w:r w:rsidR="007556D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frequent acute poisonings with </w:t>
      </w: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mercury, arsenic, and caustic agents. The work o</w:t>
      </w:r>
      <w:r w:rsidR="007556D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f this new department attracted </w:t>
      </w: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great interest from intensive care physicians.</w:t>
      </w:r>
      <w:r w:rsidR="007556D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As a result, in 1968, the N.V. </w:t>
      </w:r>
      <w:proofErr w:type="spellStart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Sklifosovsky</w:t>
      </w:r>
      <w:proofErr w:type="spellEnd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RIA held the first All-Russian Conference on Clinical Toxicology.</w:t>
      </w:r>
    </w:p>
    <w:p w:rsidR="002A235E" w:rsidRP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As a result of the success of this meeting, the government decided to contribute</w:t>
      </w:r>
    </w:p>
    <w:p w:rsidR="002A235E" w:rsidRP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to</w:t>
      </w:r>
      <w:proofErr w:type="gramEnd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the formation of clinical toxicology as a scientific and medical specialty and</w:t>
      </w:r>
    </w:p>
    <w:p w:rsidR="002A235E" w:rsidRP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distribute</w:t>
      </w:r>
      <w:proofErr w:type="gramEnd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the experience of the Moscow Center on treating poisoning throughout</w:t>
      </w:r>
    </w:p>
    <w:p w:rsidR="002A235E" w:rsidRP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the</w:t>
      </w:r>
      <w:proofErr w:type="gramEnd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country. This was supported by the USSR Ministry of Health (</w:t>
      </w:r>
      <w:proofErr w:type="spellStart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MoH</w:t>
      </w:r>
      <w:proofErr w:type="spellEnd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).</w:t>
      </w:r>
    </w:p>
    <w:p w:rsidR="002A235E" w:rsidRP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Largely in connection with this, the Collegium of the </w:t>
      </w:r>
      <w:proofErr w:type="spellStart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MoH</w:t>
      </w:r>
      <w:proofErr w:type="spellEnd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organized a formal</w:t>
      </w:r>
    </w:p>
    <w:p w:rsidR="002A235E" w:rsidRP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network</w:t>
      </w:r>
      <w:proofErr w:type="gramEnd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of toxicology centers (TCs) in the Russian Soviet Federative Socialist</w:t>
      </w:r>
    </w:p>
    <w:p w:rsidR="002A235E" w:rsidRP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81C1"/>
          <w:sz w:val="28"/>
          <w:szCs w:val="28"/>
          <w:lang w:val="en-US"/>
        </w:rPr>
      </w:pP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Republic (RSFSR) and the Kazakh Soviet Socialist Republic (SSR) (</w:t>
      </w:r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>Collegium</w:t>
      </w:r>
    </w:p>
    <w:p w:rsid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>of</w:t>
      </w:r>
      <w:proofErr w:type="gramEnd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 xml:space="preserve"> the USSR </w:t>
      </w:r>
      <w:proofErr w:type="spellStart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>MoH</w:t>
      </w:r>
      <w:proofErr w:type="spellEnd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>, 1969</w:t>
      </w: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).</w:t>
      </w:r>
    </w:p>
    <w:p w:rsidR="00861EFE" w:rsidRPr="002A235E" w:rsidRDefault="00861EF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28"/>
          <w:lang w:val="en-US"/>
        </w:rPr>
      </w:pPr>
      <w:r w:rsidRPr="00861EFE">
        <w:rPr>
          <w:rFonts w:ascii="Times New Roman" w:hAnsi="Times New Roman" w:cs="Times New Roman"/>
          <w:b/>
          <w:color w:val="000000"/>
          <w:sz w:val="32"/>
          <w:szCs w:val="28"/>
          <w:lang w:val="en-US"/>
        </w:rPr>
        <w:t>Expansion of clinical toxicology</w:t>
      </w:r>
    </w:p>
    <w:p w:rsidR="00861EFE" w:rsidRPr="00861EFE" w:rsidRDefault="00861EF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28"/>
          <w:lang w:val="en-US"/>
        </w:rPr>
      </w:pPr>
    </w:p>
    <w:p w:rsidR="002A235E" w:rsidRP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In 1964, a pediatric center was started at the Children’s City Hospital No. 13,</w:t>
      </w:r>
    </w:p>
    <w:p w:rsidR="002A235E" w:rsidRP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“N.F. </w:t>
      </w:r>
      <w:proofErr w:type="spellStart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Filatov</w:t>
      </w:r>
      <w:proofErr w:type="spellEnd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,” in Moscow for the treatment of poisoning in children younger</w:t>
      </w:r>
    </w:p>
    <w:p w:rsidR="002A235E" w:rsidRP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than</w:t>
      </w:r>
      <w:proofErr w:type="gramEnd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15 years (now up to 18 years). Subseq</w:t>
      </w:r>
      <w:r w:rsidR="007556D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uently, in 1970, the Republican </w:t>
      </w: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Center for the Treatment of Poisoning (RCTP) was created, organized at the</w:t>
      </w:r>
    </w:p>
    <w:p w:rsidR="002A235E" w:rsidRP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81C1"/>
          <w:sz w:val="28"/>
          <w:szCs w:val="28"/>
          <w:lang w:val="en-US"/>
        </w:rPr>
      </w:pP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N.V. </w:t>
      </w:r>
      <w:proofErr w:type="spellStart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Sklifosovsky</w:t>
      </w:r>
      <w:proofErr w:type="spellEnd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RIA (</w:t>
      </w:r>
      <w:proofErr w:type="spellStart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>MoH</w:t>
      </w:r>
      <w:proofErr w:type="spellEnd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 xml:space="preserve"> of the Russian Federation (RSFSR) order No</w:t>
      </w:r>
    </w:p>
    <w:p w:rsidR="002A235E" w:rsidRP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>70, 1970</w:t>
      </w: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).</w:t>
      </w:r>
      <w:proofErr w:type="gramEnd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The RCTP was tasked with the monitoring, prevention, and treatment</w:t>
      </w:r>
    </w:p>
    <w:p w:rsidR="002A235E" w:rsidRP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of</w:t>
      </w:r>
      <w:proofErr w:type="gramEnd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acute poisoning and charged with organization, research, poisons information,</w:t>
      </w:r>
    </w:p>
    <w:p w:rsidR="00861EFE" w:rsidRPr="007556D1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and</w:t>
      </w:r>
      <w:proofErr w:type="gramEnd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educational functions. Associate</w:t>
      </w:r>
      <w:r w:rsidR="007556D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Professor </w:t>
      </w:r>
      <w:proofErr w:type="spellStart"/>
      <w:r w:rsidR="007556D1">
        <w:rPr>
          <w:rFonts w:ascii="Times New Roman" w:hAnsi="Times New Roman" w:cs="Times New Roman"/>
          <w:color w:val="000000"/>
          <w:sz w:val="28"/>
          <w:szCs w:val="28"/>
          <w:lang w:val="en-US"/>
        </w:rPr>
        <w:t>Evgeny</w:t>
      </w:r>
      <w:proofErr w:type="spellEnd"/>
      <w:r w:rsidR="007556D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A. </w:t>
      </w:r>
      <w:proofErr w:type="spellStart"/>
      <w:r w:rsidR="007556D1">
        <w:rPr>
          <w:rFonts w:ascii="Times New Roman" w:hAnsi="Times New Roman" w:cs="Times New Roman"/>
          <w:color w:val="000000"/>
          <w:sz w:val="28"/>
          <w:szCs w:val="28"/>
          <w:lang w:val="en-US"/>
        </w:rPr>
        <w:t>Luzhnikov</w:t>
      </w:r>
      <w:proofErr w:type="spellEnd"/>
      <w:r w:rsidR="007556D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Candidate of Medical Sciences and head of t</w:t>
      </w:r>
      <w:r w:rsidR="007556D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he toxicology department of the </w:t>
      </w: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N.V. </w:t>
      </w:r>
      <w:proofErr w:type="spellStart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Sklifosovsky</w:t>
      </w:r>
      <w:proofErr w:type="spellEnd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RIA, was app</w:t>
      </w:r>
      <w:r w:rsidR="007556D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ointed as the head of the RCTP. </w:t>
      </w: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To perform these tasks, the following divisions were deployed within RCTP:</w:t>
      </w:r>
      <w:r w:rsidRPr="002A235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2A235E" w:rsidRP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A235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1. </w:t>
      </w:r>
      <w:r w:rsidRPr="002A235E">
        <w:rPr>
          <w:rFonts w:ascii="Times New Roman" w:hAnsi="Times New Roman" w:cs="Times New Roman"/>
          <w:sz w:val="28"/>
          <w:szCs w:val="28"/>
          <w:lang w:val="en-US"/>
        </w:rPr>
        <w:t>The main academic and research subdivision of the Center, which was first</w:t>
      </w:r>
    </w:p>
    <w:p w:rsidR="002A235E" w:rsidRP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A235E">
        <w:rPr>
          <w:rFonts w:ascii="Times New Roman" w:hAnsi="Times New Roman" w:cs="Times New Roman"/>
          <w:sz w:val="28"/>
          <w:szCs w:val="28"/>
          <w:lang w:val="en-US"/>
        </w:rPr>
        <w:t>led</w:t>
      </w:r>
      <w:proofErr w:type="gramEnd"/>
      <w:r w:rsidRPr="002A235E">
        <w:rPr>
          <w:rFonts w:ascii="Times New Roman" w:hAnsi="Times New Roman" w:cs="Times New Roman"/>
          <w:sz w:val="28"/>
          <w:szCs w:val="28"/>
          <w:lang w:val="en-US"/>
        </w:rPr>
        <w:t xml:space="preserve"> by Victor N. </w:t>
      </w:r>
      <w:proofErr w:type="spellStart"/>
      <w:r w:rsidRPr="002A235E">
        <w:rPr>
          <w:rFonts w:ascii="Times New Roman" w:hAnsi="Times New Roman" w:cs="Times New Roman"/>
          <w:sz w:val="28"/>
          <w:szCs w:val="28"/>
          <w:lang w:val="en-US"/>
        </w:rPr>
        <w:t>Dagaev</w:t>
      </w:r>
      <w:proofErr w:type="spellEnd"/>
      <w:r w:rsidRPr="002A235E">
        <w:rPr>
          <w:rFonts w:ascii="Times New Roman" w:hAnsi="Times New Roman" w:cs="Times New Roman"/>
          <w:sz w:val="28"/>
          <w:szCs w:val="28"/>
          <w:lang w:val="en-US"/>
        </w:rPr>
        <w:t>, and then Vladimir N</w:t>
      </w:r>
      <w:r w:rsidR="007556D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7556D1">
        <w:rPr>
          <w:rFonts w:ascii="Times New Roman" w:hAnsi="Times New Roman" w:cs="Times New Roman"/>
          <w:sz w:val="28"/>
          <w:szCs w:val="28"/>
          <w:lang w:val="en-US"/>
        </w:rPr>
        <w:t>Aleksandrovsky</w:t>
      </w:r>
      <w:proofErr w:type="spellEnd"/>
      <w:r w:rsidR="007556D1">
        <w:rPr>
          <w:rFonts w:ascii="Times New Roman" w:hAnsi="Times New Roman" w:cs="Times New Roman"/>
          <w:sz w:val="28"/>
          <w:szCs w:val="28"/>
          <w:lang w:val="en-US"/>
        </w:rPr>
        <w:t xml:space="preserve">. This included </w:t>
      </w:r>
      <w:r w:rsidRPr="002A235E">
        <w:rPr>
          <w:rFonts w:ascii="Times New Roman" w:hAnsi="Times New Roman" w:cs="Times New Roman"/>
          <w:sz w:val="28"/>
          <w:szCs w:val="28"/>
          <w:lang w:val="en-US"/>
        </w:rPr>
        <w:t>three research groups to organize sp</w:t>
      </w:r>
      <w:r w:rsidR="007556D1">
        <w:rPr>
          <w:rFonts w:ascii="Times New Roman" w:hAnsi="Times New Roman" w:cs="Times New Roman"/>
          <w:sz w:val="28"/>
          <w:szCs w:val="28"/>
          <w:lang w:val="en-US"/>
        </w:rPr>
        <w:t xml:space="preserve">ecialized care: (1) information and </w:t>
      </w:r>
      <w:r w:rsidRPr="002A235E">
        <w:rPr>
          <w:rFonts w:ascii="Times New Roman" w:hAnsi="Times New Roman" w:cs="Times New Roman"/>
          <w:sz w:val="28"/>
          <w:szCs w:val="28"/>
          <w:lang w:val="en-US"/>
        </w:rPr>
        <w:t xml:space="preserve">prevention of acute poisoning, (2) statistics, (3) </w:t>
      </w:r>
      <w:r w:rsidR="007556D1">
        <w:rPr>
          <w:rFonts w:ascii="Times New Roman" w:hAnsi="Times New Roman" w:cs="Times New Roman"/>
          <w:sz w:val="28"/>
          <w:szCs w:val="28"/>
          <w:lang w:val="en-US"/>
        </w:rPr>
        <w:t xml:space="preserve">training of medical specialists in </w:t>
      </w:r>
      <w:r w:rsidRPr="002A235E">
        <w:rPr>
          <w:rFonts w:ascii="Times New Roman" w:hAnsi="Times New Roman" w:cs="Times New Roman"/>
          <w:sz w:val="28"/>
          <w:szCs w:val="28"/>
          <w:lang w:val="en-US"/>
        </w:rPr>
        <w:t>clinical toxicology. Training was carried o</w:t>
      </w:r>
      <w:r w:rsidR="007556D1">
        <w:rPr>
          <w:rFonts w:ascii="Times New Roman" w:hAnsi="Times New Roman" w:cs="Times New Roman"/>
          <w:sz w:val="28"/>
          <w:szCs w:val="28"/>
          <w:lang w:val="en-US"/>
        </w:rPr>
        <w:t xml:space="preserve">ut by travelling to territorial </w:t>
      </w:r>
      <w:r w:rsidRPr="002A235E">
        <w:rPr>
          <w:rFonts w:ascii="Times New Roman" w:hAnsi="Times New Roman" w:cs="Times New Roman"/>
          <w:sz w:val="28"/>
          <w:szCs w:val="28"/>
          <w:lang w:val="en-US"/>
        </w:rPr>
        <w:t>centers nationwide to give seminars o</w:t>
      </w:r>
      <w:r w:rsidR="007556D1">
        <w:rPr>
          <w:rFonts w:ascii="Times New Roman" w:hAnsi="Times New Roman" w:cs="Times New Roman"/>
          <w:sz w:val="28"/>
          <w:szCs w:val="28"/>
          <w:lang w:val="en-US"/>
        </w:rPr>
        <w:t xml:space="preserve">n poisoning treatment. In 1986, </w:t>
      </w:r>
      <w:r w:rsidRPr="002A235E">
        <w:rPr>
          <w:rFonts w:ascii="Times New Roman" w:hAnsi="Times New Roman" w:cs="Times New Roman"/>
          <w:sz w:val="28"/>
          <w:szCs w:val="28"/>
          <w:lang w:val="en-US"/>
        </w:rPr>
        <w:t>the Department of Clinical Toxicology, org</w:t>
      </w:r>
      <w:r w:rsidR="007556D1">
        <w:rPr>
          <w:rFonts w:ascii="Times New Roman" w:hAnsi="Times New Roman" w:cs="Times New Roman"/>
          <w:sz w:val="28"/>
          <w:szCs w:val="28"/>
          <w:lang w:val="en-US"/>
        </w:rPr>
        <w:t xml:space="preserve">anized at the Central Institute </w:t>
      </w:r>
      <w:r w:rsidRPr="002A235E">
        <w:rPr>
          <w:rFonts w:ascii="Times New Roman" w:hAnsi="Times New Roman" w:cs="Times New Roman"/>
          <w:sz w:val="28"/>
          <w:szCs w:val="28"/>
          <w:lang w:val="en-US"/>
        </w:rPr>
        <w:t xml:space="preserve">of Advanced Training of Doctors in </w:t>
      </w:r>
      <w:r w:rsidR="007556D1">
        <w:rPr>
          <w:rFonts w:ascii="Times New Roman" w:hAnsi="Times New Roman" w:cs="Times New Roman"/>
          <w:sz w:val="28"/>
          <w:szCs w:val="28"/>
          <w:lang w:val="en-US"/>
        </w:rPr>
        <w:t xml:space="preserve">Moscow (now the Russian Medical </w:t>
      </w:r>
      <w:r w:rsidRPr="002A235E">
        <w:rPr>
          <w:rFonts w:ascii="Times New Roman" w:hAnsi="Times New Roman" w:cs="Times New Roman"/>
          <w:sz w:val="28"/>
          <w:szCs w:val="28"/>
          <w:lang w:val="en-US"/>
        </w:rPr>
        <w:t>Academy of Continuing Professional Educat</w:t>
      </w:r>
      <w:r w:rsidR="007556D1">
        <w:rPr>
          <w:rFonts w:ascii="Times New Roman" w:hAnsi="Times New Roman" w:cs="Times New Roman"/>
          <w:sz w:val="28"/>
          <w:szCs w:val="28"/>
          <w:lang w:val="en-US"/>
        </w:rPr>
        <w:t xml:space="preserve">ion), began to train doctors in </w:t>
      </w:r>
      <w:r w:rsidRPr="002A235E">
        <w:rPr>
          <w:rFonts w:ascii="Times New Roman" w:hAnsi="Times New Roman" w:cs="Times New Roman"/>
          <w:sz w:val="28"/>
          <w:szCs w:val="28"/>
          <w:lang w:val="en-US"/>
        </w:rPr>
        <w:t xml:space="preserve">clinical toxicology. Professor E.A. </w:t>
      </w:r>
      <w:proofErr w:type="spellStart"/>
      <w:r w:rsidRPr="002A235E">
        <w:rPr>
          <w:rFonts w:ascii="Times New Roman" w:hAnsi="Times New Roman" w:cs="Times New Roman"/>
          <w:sz w:val="28"/>
          <w:szCs w:val="28"/>
          <w:lang w:val="en-US"/>
        </w:rPr>
        <w:t>Luzhnikov</w:t>
      </w:r>
      <w:proofErr w:type="spellEnd"/>
      <w:r w:rsidR="007556D1">
        <w:rPr>
          <w:rFonts w:ascii="Times New Roman" w:hAnsi="Times New Roman" w:cs="Times New Roman"/>
          <w:sz w:val="28"/>
          <w:szCs w:val="28"/>
          <w:lang w:val="en-US"/>
        </w:rPr>
        <w:t xml:space="preserve"> was founder and the first head </w:t>
      </w:r>
      <w:r w:rsidRPr="002A235E">
        <w:rPr>
          <w:rFonts w:ascii="Times New Roman" w:hAnsi="Times New Roman" w:cs="Times New Roman"/>
          <w:sz w:val="28"/>
          <w:szCs w:val="28"/>
          <w:lang w:val="en-US"/>
        </w:rPr>
        <w:t>of the Department of Clinical Toxicology until 2016. It now regularly trai</w:t>
      </w:r>
      <w:r w:rsidR="007556D1">
        <w:rPr>
          <w:rFonts w:ascii="Times New Roman" w:hAnsi="Times New Roman" w:cs="Times New Roman"/>
          <w:sz w:val="28"/>
          <w:szCs w:val="28"/>
          <w:lang w:val="en-US"/>
        </w:rPr>
        <w:t xml:space="preserve">ns </w:t>
      </w:r>
      <w:r w:rsidRPr="002A235E">
        <w:rPr>
          <w:rFonts w:ascii="Times New Roman" w:hAnsi="Times New Roman" w:cs="Times New Roman"/>
          <w:sz w:val="28"/>
          <w:szCs w:val="28"/>
          <w:lang w:val="en-US"/>
        </w:rPr>
        <w:t>first responders, anesthesiologists, emerg</w:t>
      </w:r>
      <w:r w:rsidR="007556D1">
        <w:rPr>
          <w:rFonts w:ascii="Times New Roman" w:hAnsi="Times New Roman" w:cs="Times New Roman"/>
          <w:sz w:val="28"/>
          <w:szCs w:val="28"/>
          <w:lang w:val="en-US"/>
        </w:rPr>
        <w:t xml:space="preserve">ency physicians, pediatricians, </w:t>
      </w:r>
      <w:r w:rsidRPr="002A235E">
        <w:rPr>
          <w:rFonts w:ascii="Times New Roman" w:hAnsi="Times New Roman" w:cs="Times New Roman"/>
          <w:sz w:val="28"/>
          <w:szCs w:val="28"/>
          <w:lang w:val="en-US"/>
        </w:rPr>
        <w:t>toxicologists, and nurses.</w:t>
      </w:r>
    </w:p>
    <w:p w:rsidR="002A235E" w:rsidRP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A235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2. </w:t>
      </w:r>
      <w:r w:rsidRPr="002A235E">
        <w:rPr>
          <w:rFonts w:ascii="Times New Roman" w:hAnsi="Times New Roman" w:cs="Times New Roman"/>
          <w:sz w:val="28"/>
          <w:szCs w:val="28"/>
          <w:lang w:val="en-US"/>
        </w:rPr>
        <w:t xml:space="preserve">Clinical facilities: 25 beds within the intensive </w:t>
      </w:r>
      <w:r w:rsidR="007556D1">
        <w:rPr>
          <w:rFonts w:ascii="Times New Roman" w:hAnsi="Times New Roman" w:cs="Times New Roman"/>
          <w:sz w:val="28"/>
          <w:szCs w:val="28"/>
          <w:lang w:val="en-US"/>
        </w:rPr>
        <w:t xml:space="preserve">care unit; a 25-bed psychiatric </w:t>
      </w:r>
      <w:r w:rsidRPr="002A235E">
        <w:rPr>
          <w:rFonts w:ascii="Times New Roman" w:hAnsi="Times New Roman" w:cs="Times New Roman"/>
          <w:sz w:val="28"/>
          <w:szCs w:val="28"/>
          <w:lang w:val="en-US"/>
        </w:rPr>
        <w:t>department; the dialysis departmen</w:t>
      </w:r>
      <w:r w:rsidR="007556D1">
        <w:rPr>
          <w:rFonts w:ascii="Times New Roman" w:hAnsi="Times New Roman" w:cs="Times New Roman"/>
          <w:sz w:val="28"/>
          <w:szCs w:val="28"/>
          <w:lang w:val="en-US"/>
        </w:rPr>
        <w:t xml:space="preserve">t for performing extracorporeal </w:t>
      </w:r>
      <w:r w:rsidRPr="002A235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7556D1">
        <w:rPr>
          <w:rFonts w:ascii="Times New Roman" w:hAnsi="Times New Roman" w:cs="Times New Roman"/>
          <w:sz w:val="28"/>
          <w:szCs w:val="28"/>
          <w:lang w:val="en-US"/>
        </w:rPr>
        <w:t xml:space="preserve">echniques; </w:t>
      </w:r>
      <w:r w:rsidRPr="002A235E">
        <w:rPr>
          <w:rFonts w:ascii="Times New Roman" w:hAnsi="Times New Roman" w:cs="Times New Roman"/>
          <w:sz w:val="28"/>
          <w:szCs w:val="28"/>
          <w:lang w:val="en-US"/>
        </w:rPr>
        <w:t>research department for asse</w:t>
      </w:r>
      <w:r w:rsidR="007556D1">
        <w:rPr>
          <w:rFonts w:ascii="Times New Roman" w:hAnsi="Times New Roman" w:cs="Times New Roman"/>
          <w:sz w:val="28"/>
          <w:szCs w:val="28"/>
          <w:lang w:val="en-US"/>
        </w:rPr>
        <w:t xml:space="preserve">ssing new treatment methods for </w:t>
      </w:r>
      <w:r w:rsidRPr="002A235E">
        <w:rPr>
          <w:rFonts w:ascii="Times New Roman" w:hAnsi="Times New Roman" w:cs="Times New Roman"/>
          <w:sz w:val="28"/>
          <w:szCs w:val="28"/>
          <w:lang w:val="en-US"/>
        </w:rPr>
        <w:t>poisoning.</w:t>
      </w:r>
    </w:p>
    <w:p w:rsid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A235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3. </w:t>
      </w:r>
      <w:r w:rsidRPr="002A235E">
        <w:rPr>
          <w:rFonts w:ascii="Times New Roman" w:hAnsi="Times New Roman" w:cs="Times New Roman"/>
          <w:sz w:val="28"/>
          <w:szCs w:val="28"/>
          <w:lang w:val="en-US"/>
        </w:rPr>
        <w:t>The forensic chemical toxicological laboratory for urgent analysis in acute</w:t>
      </w:r>
      <w:r w:rsidR="007556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235E">
        <w:rPr>
          <w:rFonts w:ascii="Times New Roman" w:hAnsi="Times New Roman" w:cs="Times New Roman"/>
          <w:sz w:val="28"/>
          <w:szCs w:val="28"/>
          <w:lang w:val="en-US"/>
        </w:rPr>
        <w:t>poisoning and biochemical studies during various types of treatment.</w:t>
      </w:r>
    </w:p>
    <w:p w:rsidR="00861EFE" w:rsidRPr="002A235E" w:rsidRDefault="00861EF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A235E" w:rsidRPr="00861EFE" w:rsidRDefault="002A235E" w:rsidP="00755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A235E">
        <w:rPr>
          <w:rFonts w:ascii="Times New Roman" w:hAnsi="Times New Roman" w:cs="Times New Roman"/>
          <w:sz w:val="28"/>
          <w:szCs w:val="28"/>
          <w:lang w:val="en-US"/>
        </w:rPr>
        <w:t xml:space="preserve">Among the legal documents supporting the </w:t>
      </w:r>
      <w:r w:rsidR="007556D1">
        <w:rPr>
          <w:rFonts w:ascii="Times New Roman" w:hAnsi="Times New Roman" w:cs="Times New Roman"/>
          <w:sz w:val="28"/>
          <w:szCs w:val="28"/>
          <w:lang w:val="en-US"/>
        </w:rPr>
        <w:t xml:space="preserve">changes in clinical toxicology, </w:t>
      </w:r>
      <w:r w:rsidRPr="002A235E">
        <w:rPr>
          <w:rFonts w:ascii="Times New Roman" w:hAnsi="Times New Roman" w:cs="Times New Roman"/>
          <w:sz w:val="28"/>
          <w:szCs w:val="28"/>
          <w:lang w:val="en-US"/>
        </w:rPr>
        <w:t xml:space="preserve">the three most important were the </w:t>
      </w:r>
      <w:proofErr w:type="spellStart"/>
      <w:r w:rsidRPr="002A235E">
        <w:rPr>
          <w:rFonts w:ascii="Times New Roman" w:hAnsi="Times New Roman" w:cs="Times New Roman"/>
          <w:sz w:val="28"/>
          <w:szCs w:val="28"/>
          <w:lang w:val="en-US"/>
        </w:rPr>
        <w:t>MoH</w:t>
      </w:r>
      <w:proofErr w:type="spellEnd"/>
      <w:r w:rsidRPr="002A235E">
        <w:rPr>
          <w:rFonts w:ascii="Times New Roman" w:hAnsi="Times New Roman" w:cs="Times New Roman"/>
          <w:sz w:val="28"/>
          <w:szCs w:val="28"/>
          <w:lang w:val="en-US"/>
        </w:rPr>
        <w:t xml:space="preserve"> order no. 1527 which required</w:t>
      </w:r>
      <w:r w:rsidR="00861E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the </w:t>
      </w: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implementation of artificial detoxification methods in acute poisoning</w:t>
      </w:r>
      <w:r w:rsidR="00861E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through specialized hospital departments with facilities for </w:t>
      </w:r>
      <w:proofErr w:type="spellStart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hemadsorption</w:t>
      </w:r>
      <w:proofErr w:type="spellEnd"/>
      <w:r w:rsidR="00861E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and hemodialysis (</w:t>
      </w:r>
      <w:proofErr w:type="spellStart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>MoH</w:t>
      </w:r>
      <w:proofErr w:type="spellEnd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 xml:space="preserve"> of the USSR No. 1527, 1986</w:t>
      </w: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); an </w:t>
      </w:r>
      <w:proofErr w:type="spellStart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MoH</w:t>
      </w:r>
      <w:proofErr w:type="spellEnd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letter (</w:t>
      </w:r>
      <w:proofErr w:type="spellStart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>MoH</w:t>
      </w:r>
      <w:proofErr w:type="spellEnd"/>
      <w:r w:rsidR="00861E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>of the USSR letter No. 02-14/118-4, 1987</w:t>
      </w: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); and No. 02–14/61–14 (February</w:t>
      </w:r>
      <w:r w:rsidR="00861E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15, 1988), allowing the creation of such wards as part of the acute poisoning</w:t>
      </w:r>
      <w:r w:rsidR="00861E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treatment units.</w:t>
      </w:r>
    </w:p>
    <w:p w:rsidR="002A235E" w:rsidRP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By 2000, poisoning services in the Russian Federation consisted of a network</w:t>
      </w:r>
    </w:p>
    <w:p w:rsidR="002A235E" w:rsidRP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of</w:t>
      </w:r>
      <w:proofErr w:type="gramEnd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44 TCs, each for a population of 500,0</w:t>
      </w:r>
      <w:r w:rsidR="007556D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00 or more. This was created in </w:t>
      </w: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multidisciplinary and emergency hospitals in accordance with the 1980 </w:t>
      </w:r>
      <w:proofErr w:type="spellStart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MoH</w:t>
      </w:r>
      <w:proofErr w:type="spellEnd"/>
    </w:p>
    <w:p w:rsid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order</w:t>
      </w:r>
      <w:proofErr w:type="gramEnd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No. 475, resulting in a total of 123</w:t>
      </w:r>
      <w:r w:rsidR="007556D1">
        <w:rPr>
          <w:rFonts w:ascii="Times New Roman" w:hAnsi="Times New Roman" w:cs="Times New Roman"/>
          <w:color w:val="000000"/>
          <w:sz w:val="28"/>
          <w:szCs w:val="28"/>
          <w:lang w:val="en-US"/>
        </w:rPr>
        <w:t>5 toxicological beds (</w:t>
      </w:r>
      <w:proofErr w:type="spellStart"/>
      <w:r w:rsidR="007556D1">
        <w:rPr>
          <w:rFonts w:ascii="Times New Roman" w:hAnsi="Times New Roman" w:cs="Times New Roman"/>
          <w:color w:val="000000"/>
          <w:sz w:val="28"/>
          <w:szCs w:val="28"/>
          <w:lang w:val="en-US"/>
        </w:rPr>
        <w:t>MoH</w:t>
      </w:r>
      <w:proofErr w:type="spellEnd"/>
      <w:r w:rsidR="007556D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475). </w:t>
      </w: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Today, this network provides specialized assis</w:t>
      </w:r>
      <w:r w:rsidR="007556D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tance and advanced therapies to </w:t>
      </w: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the population of 50% of the territory of the Russian Federation. </w:t>
      </w:r>
      <w:r w:rsidR="007556D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Financing of </w:t>
      </w: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TC and clinical departments is from the nation</w:t>
      </w:r>
      <w:r w:rsidR="007556D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al compulsory medical insurance </w:t>
      </w: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fund.</w:t>
      </w:r>
    </w:p>
    <w:p w:rsidR="00861EFE" w:rsidRPr="002A235E" w:rsidRDefault="00861EF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28"/>
          <w:lang w:val="en-US"/>
        </w:rPr>
      </w:pPr>
      <w:r w:rsidRPr="00861EFE">
        <w:rPr>
          <w:rFonts w:ascii="Times New Roman" w:hAnsi="Times New Roman" w:cs="Times New Roman"/>
          <w:b/>
          <w:color w:val="000000"/>
          <w:sz w:val="32"/>
          <w:szCs w:val="28"/>
          <w:lang w:val="en-US"/>
        </w:rPr>
        <w:t>National Service Development</w:t>
      </w:r>
    </w:p>
    <w:p w:rsidR="00861EFE" w:rsidRPr="00861EFE" w:rsidRDefault="00861EF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28"/>
          <w:lang w:val="en-US"/>
        </w:rPr>
      </w:pPr>
    </w:p>
    <w:p w:rsid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The 1970 order No. 70 also established 13 int</w:t>
      </w:r>
      <w:r w:rsidR="007556D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er-regional TCs in large cities </w:t>
      </w: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with a sufficient base to support management of acute poisoning (V</w:t>
      </w:r>
      <w:r w:rsidR="007556D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ladivostok, </w:t>
      </w: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Volgograd, Voronezh, Gorky [Nizhn</w:t>
      </w:r>
      <w:r w:rsidR="007556D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y Novgorod], Irkutsk, Leningrad </w:t>
      </w: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[St. Petersburg], Novosibirsk, Omsk, Pe</w:t>
      </w:r>
      <w:r w:rsidR="007556D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rm, Sverdlovsk [Yekaterinburg], </w:t>
      </w: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Stavropol, Khabarovsk, and Chita). The </w:t>
      </w:r>
      <w:proofErr w:type="spellStart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Mo</w:t>
      </w:r>
      <w:r w:rsidR="007556D1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proofErr w:type="spellEnd"/>
      <w:r w:rsidR="007556D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established the post of Chief </w:t>
      </w: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Clinical Toxicologist, responsible for overseeing th</w:t>
      </w:r>
      <w:r w:rsidR="00861EF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 activities of these TCs. This </w:t>
      </w: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position was taken by the head of the RCTP: </w:t>
      </w:r>
      <w:proofErr w:type="spellStart"/>
      <w:r w:rsidR="00861EFE">
        <w:rPr>
          <w:rFonts w:ascii="Times New Roman" w:hAnsi="Times New Roman" w:cs="Times New Roman"/>
          <w:color w:val="000000"/>
          <w:sz w:val="28"/>
          <w:szCs w:val="28"/>
          <w:lang w:val="en-US"/>
        </w:rPr>
        <w:t>Evgeny</w:t>
      </w:r>
      <w:proofErr w:type="spellEnd"/>
      <w:r w:rsidR="00861EF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A. </w:t>
      </w:r>
      <w:proofErr w:type="spellStart"/>
      <w:r w:rsidR="00861EFE">
        <w:rPr>
          <w:rFonts w:ascii="Times New Roman" w:hAnsi="Times New Roman" w:cs="Times New Roman"/>
          <w:color w:val="000000"/>
          <w:sz w:val="28"/>
          <w:szCs w:val="28"/>
          <w:lang w:val="en-US"/>
        </w:rPr>
        <w:t>Luzhnikov</w:t>
      </w:r>
      <w:proofErr w:type="spellEnd"/>
      <w:r w:rsidR="00861EF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who played </w:t>
      </w: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an outstanding role in the formation of clinical t</w:t>
      </w:r>
      <w:r w:rsidR="00861EF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oxicology as a new specialty in </w:t>
      </w: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medicine and created a scientific school of clinical tox</w:t>
      </w:r>
      <w:r w:rsidR="00861EF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icologists. At the local level, </w:t>
      </w: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the TC is administered by the head physician of the hospital where it is located.</w:t>
      </w:r>
    </w:p>
    <w:p w:rsidR="00861EFE" w:rsidRPr="002A235E" w:rsidRDefault="00861EF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A235E" w:rsidRP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Communication between centers is through the </w:t>
      </w:r>
      <w:proofErr w:type="spellStart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MoH’s</w:t>
      </w:r>
      <w:proofErr w:type="spellEnd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Chief Clinical</w:t>
      </w:r>
    </w:p>
    <w:p w:rsidR="002A235E" w:rsidRP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Toxicologist.</w:t>
      </w:r>
      <w:proofErr w:type="gramEnd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In addition, the TCs contact each other to discuss aspects of care</w:t>
      </w:r>
    </w:p>
    <w:p w:rsidR="002A235E" w:rsidRP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during</w:t>
      </w:r>
      <w:proofErr w:type="gramEnd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scientific conferences and practical workshops. The RCTP takes the lead</w:t>
      </w:r>
    </w:p>
    <w:p w:rsidR="002A235E" w:rsidRP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in</w:t>
      </w:r>
      <w:proofErr w:type="gramEnd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poisons prevention by liaisons with public health and epidemiology departments.</w:t>
      </w:r>
    </w:p>
    <w:p w:rsid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Actions include, for example, prohibitio</w:t>
      </w:r>
      <w:r w:rsidR="00861EF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n of the free sale of household </w:t>
      </w: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chemicals containing highly toxic substances (e.</w:t>
      </w:r>
      <w:r w:rsidR="00861EF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g., </w:t>
      </w:r>
      <w:proofErr w:type="spellStart"/>
      <w:r w:rsidR="00861EFE">
        <w:rPr>
          <w:rFonts w:ascii="Times New Roman" w:hAnsi="Times New Roman" w:cs="Times New Roman"/>
          <w:color w:val="000000"/>
          <w:sz w:val="28"/>
          <w:szCs w:val="28"/>
          <w:lang w:val="en-US"/>
        </w:rPr>
        <w:t>dichloroethane</w:t>
      </w:r>
      <w:proofErr w:type="spellEnd"/>
      <w:r w:rsidR="00861EF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a component </w:t>
      </w: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of plastic glues) or their removal from household products. The prevention</w:t>
      </w:r>
      <w:r w:rsidR="00861EF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of</w:t>
      </w:r>
      <w:r w:rsidR="00861EF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occupational poisoning in Russia is the responsibilit</w:t>
      </w:r>
      <w:r w:rsidR="00861EF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y of institutes of occupational </w:t>
      </w: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pathology, not TCs.</w:t>
      </w:r>
    </w:p>
    <w:p w:rsidR="00861EFE" w:rsidRPr="002A235E" w:rsidRDefault="00861EF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A235E" w:rsidRDefault="002A235E" w:rsidP="00861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The most important result of the RC</w:t>
      </w:r>
      <w:r w:rsidR="00861EF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TP’s work was </w:t>
      </w:r>
      <w:proofErr w:type="spellStart"/>
      <w:r w:rsidR="00861EFE">
        <w:rPr>
          <w:rFonts w:ascii="Times New Roman" w:hAnsi="Times New Roman" w:cs="Times New Roman"/>
          <w:color w:val="000000"/>
          <w:sz w:val="28"/>
          <w:szCs w:val="28"/>
          <w:lang w:val="en-US"/>
        </w:rPr>
        <w:t>MoH</w:t>
      </w:r>
      <w:proofErr w:type="spellEnd"/>
      <w:r w:rsidR="00861EF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order No. 475 </w:t>
      </w: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signed by Academician Boris V. </w:t>
      </w:r>
      <w:proofErr w:type="spellStart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Petrovsky</w:t>
      </w:r>
      <w:proofErr w:type="spellEnd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who was</w:t>
      </w:r>
      <w:r w:rsidR="00861EF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interested in this </w:t>
      </w:r>
      <w:proofErr w:type="gramStart"/>
      <w:r w:rsidR="00861EF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development  </w:t>
      </w: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of</w:t>
      </w:r>
      <w:proofErr w:type="gramEnd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 new branch of clinical medicine (</w:t>
      </w:r>
      <w:proofErr w:type="spellStart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>MoH</w:t>
      </w:r>
      <w:proofErr w:type="spellEnd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 xml:space="preserve"> of the USSR order No. 475,</w:t>
      </w:r>
      <w:r w:rsidR="00861EF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>1980</w:t>
      </w:r>
      <w:r w:rsidR="00861EF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). </w:t>
      </w: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This completed the first stage of the develo</w:t>
      </w:r>
      <w:r w:rsidR="00861EF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pment of national toxicological </w:t>
      </w: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services. It established clear regulations fo</w:t>
      </w:r>
      <w:r w:rsidR="00861EF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r the creation and operation of </w:t>
      </w: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TCs not only in the Russian Federation, bu</w:t>
      </w:r>
      <w:r w:rsidR="00861EF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 throughout the USSR, with the </w:t>
      </w: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introduction of a toxicologist post and approv</w:t>
      </w:r>
      <w:r w:rsidR="00861EF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al of the principle of creating departments </w:t>
      </w: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in cities with populations of 500,000 and above.</w:t>
      </w:r>
    </w:p>
    <w:p w:rsidR="00861EFE" w:rsidRPr="00861EFE" w:rsidRDefault="00861EFE" w:rsidP="002A235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A235E" w:rsidRP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In the Soviet period, work in acute poisoning was also carried out by the All-</w:t>
      </w:r>
    </w:p>
    <w:p w:rsidR="002A235E" w:rsidRP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Union Center for the Treatment of Acute Poisoning, created by order No. 1598</w:t>
      </w:r>
    </w:p>
    <w:p w:rsid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proofErr w:type="spellStart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>MoH</w:t>
      </w:r>
      <w:proofErr w:type="spellEnd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 xml:space="preserve"> of the USSR order No. 1598, 1985</w:t>
      </w: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).</w:t>
      </w:r>
      <w:proofErr w:type="gramEnd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The N.V.</w:t>
      </w:r>
      <w:r w:rsidR="00861EF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861EFE">
        <w:rPr>
          <w:rFonts w:ascii="Times New Roman" w:hAnsi="Times New Roman" w:cs="Times New Roman"/>
          <w:color w:val="000000"/>
          <w:sz w:val="28"/>
          <w:szCs w:val="28"/>
          <w:lang w:val="en-US"/>
        </w:rPr>
        <w:t>Sklifosovsky</w:t>
      </w:r>
      <w:proofErr w:type="spellEnd"/>
      <w:r w:rsidR="00861EF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RIA has continued </w:t>
      </w: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to expand and is currently a scientific d</w:t>
      </w:r>
      <w:r w:rsidR="00861EF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epartment (headed by Mikhail M. </w:t>
      </w:r>
      <w:proofErr w:type="spellStart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Potskhveriya</w:t>
      </w:r>
      <w:proofErr w:type="spellEnd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) with 73 beds, tripling in size sinc</w:t>
      </w:r>
      <w:r w:rsidR="00861EF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 1965, including (1) treatment </w:t>
      </w: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of acute poisoning, (2) diagnostics, resuscitatio</w:t>
      </w:r>
      <w:r w:rsidR="00861EF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n, and intensive care including </w:t>
      </w: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emergency detoxification, (3) poisoning recovery</w:t>
      </w:r>
      <w:r w:rsidR="00861EF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(4) psychiatric beds, and (5) </w:t>
      </w: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a chemical-toxicological laboratory.</w:t>
      </w:r>
    </w:p>
    <w:p w:rsidR="00861EFE" w:rsidRPr="002A235E" w:rsidRDefault="00861EF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A235E" w:rsidRPr="00861EF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28"/>
          <w:lang w:val="en-US"/>
        </w:rPr>
      </w:pPr>
      <w:r w:rsidRPr="00861EFE">
        <w:rPr>
          <w:rFonts w:ascii="Times New Roman" w:hAnsi="Times New Roman" w:cs="Times New Roman"/>
          <w:b/>
          <w:color w:val="000000"/>
          <w:sz w:val="32"/>
          <w:szCs w:val="28"/>
          <w:lang w:val="en-US"/>
        </w:rPr>
        <w:t>Poisons information</w:t>
      </w:r>
    </w:p>
    <w:p w:rsidR="00861EFE" w:rsidRPr="002A235E" w:rsidRDefault="00861EF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A235E" w:rsidRP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In the early days, the N.V. </w:t>
      </w:r>
      <w:proofErr w:type="spellStart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Sklifosovsky</w:t>
      </w:r>
      <w:proofErr w:type="spellEnd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RIA provided poisons information</w:t>
      </w:r>
    </w:p>
    <w:p w:rsidR="002A235E" w:rsidRP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and</w:t>
      </w:r>
      <w:proofErr w:type="gramEnd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advisory support to health care professionals and the general population.</w:t>
      </w:r>
    </w:p>
    <w:p w:rsidR="002A235E" w:rsidRP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Initially, this work was the responsibility of the department’s clinicians—both</w:t>
      </w:r>
    </w:p>
    <w:p w:rsidR="002A235E" w:rsidRP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by</w:t>
      </w:r>
      <w:proofErr w:type="gramEnd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telephone consultations and travel to the </w:t>
      </w:r>
      <w:r w:rsidR="00BA2ED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site of emergency toxicological </w:t>
      </w: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situations as part of a specialized emergency team from the intensive care and</w:t>
      </w:r>
    </w:p>
    <w:p w:rsidR="002A235E" w:rsidRP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treatment</w:t>
      </w:r>
      <w:proofErr w:type="gramEnd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departments of Moscow. For cities away from Moscow, air transport</w:t>
      </w:r>
    </w:p>
    <w:p w:rsid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was</w:t>
      </w:r>
      <w:proofErr w:type="gramEnd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provided by the Public Health Service of the RSFSR.</w:t>
      </w:r>
    </w:p>
    <w:p w:rsidR="00BA2ED5" w:rsidRPr="002A235E" w:rsidRDefault="00BA2ED5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A235E" w:rsidRPr="00BA2ED5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28"/>
          <w:lang w:val="en-US"/>
        </w:rPr>
      </w:pPr>
      <w:r w:rsidRPr="00BA2ED5">
        <w:rPr>
          <w:rFonts w:ascii="Times New Roman" w:hAnsi="Times New Roman" w:cs="Times New Roman"/>
          <w:b/>
          <w:color w:val="000000"/>
          <w:sz w:val="32"/>
          <w:szCs w:val="28"/>
          <w:lang w:val="en-US"/>
        </w:rPr>
        <w:t>Research and Applied Toxicology Center of the Medical and</w:t>
      </w:r>
    </w:p>
    <w:p w:rsid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28"/>
          <w:lang w:val="en-US"/>
        </w:rPr>
      </w:pPr>
      <w:r w:rsidRPr="00BA2ED5">
        <w:rPr>
          <w:rFonts w:ascii="Times New Roman" w:hAnsi="Times New Roman" w:cs="Times New Roman"/>
          <w:b/>
          <w:color w:val="000000"/>
          <w:sz w:val="32"/>
          <w:szCs w:val="28"/>
          <w:lang w:val="en-US"/>
        </w:rPr>
        <w:t>Biological Agency</w:t>
      </w:r>
    </w:p>
    <w:p w:rsidR="00BA2ED5" w:rsidRPr="00BA2ED5" w:rsidRDefault="00BA2ED5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28"/>
          <w:lang w:val="en-US"/>
        </w:rPr>
      </w:pPr>
    </w:p>
    <w:p w:rsidR="002A235E" w:rsidRP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Following this early work at N.V. </w:t>
      </w:r>
      <w:proofErr w:type="spellStart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Sklifosovsky</w:t>
      </w:r>
      <w:proofErr w:type="spellEnd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RIA, the </w:t>
      </w:r>
      <w:proofErr w:type="spellStart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MoH</w:t>
      </w:r>
      <w:proofErr w:type="spellEnd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issued order</w:t>
      </w:r>
    </w:p>
    <w:p w:rsidR="002A235E" w:rsidRP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No. 319 (</w:t>
      </w:r>
      <w:proofErr w:type="spellStart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>MoH</w:t>
      </w:r>
      <w:proofErr w:type="spellEnd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 xml:space="preserve"> RSFSR order No. 319, 1992</w:t>
      </w: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).</w:t>
      </w:r>
      <w:proofErr w:type="gramEnd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This institution was organized</w:t>
      </w:r>
    </w:p>
    <w:p w:rsidR="002A235E" w:rsidRP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by</w:t>
      </w:r>
      <w:proofErr w:type="gramEnd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Viktor N. </w:t>
      </w:r>
      <w:proofErr w:type="spellStart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Dagaev</w:t>
      </w:r>
      <w:proofErr w:type="spellEnd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who was appointed the Institute’s head. After 2011, the</w:t>
      </w:r>
    </w:p>
    <w:p w:rsidR="002A235E" w:rsidRP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Research and Applied Toxicology Center of the Medical and Biological Agency</w:t>
      </w:r>
    </w:p>
    <w:p w:rsidR="002A235E" w:rsidRP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(RTIAC), headed by Yuri </w:t>
      </w:r>
      <w:proofErr w:type="spellStart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Ostapenko</w:t>
      </w:r>
      <w:proofErr w:type="spellEnd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(from 2015, </w:t>
      </w:r>
      <w:proofErr w:type="spellStart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Pavel</w:t>
      </w:r>
      <w:proofErr w:type="spellEnd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Rozhkov</w:t>
      </w:r>
      <w:proofErr w:type="spellEnd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) began to play</w:t>
      </w:r>
    </w:p>
    <w:p w:rsid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proofErr w:type="gramEnd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larger role in addressing organizational and other </w:t>
      </w:r>
      <w:r w:rsidR="00BA2ED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aspects of clinical toxicology. </w:t>
      </w: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RTIAC provides 24 h daily information (usi</w:t>
      </w:r>
      <w:r w:rsidR="00BA2ED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ng chemical safety data sheets) </w:t>
      </w: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and advice on acute chemical exposure to the general </w:t>
      </w:r>
      <w:r w:rsidR="00BA2ED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public and health professionals </w:t>
      </w: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by a single national telephone number. It also provides information on</w:t>
      </w:r>
      <w:r w:rsidR="00BA2ED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the treatment on animal poisoning. Regional TC</w:t>
      </w:r>
      <w:r w:rsidR="00BA2ED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s can, if necessary, use online </w:t>
      </w: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communication; an online interactive database h</w:t>
      </w:r>
      <w:r w:rsidR="00BA2ED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as been specially developed for </w:t>
      </w: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this purpose.</w:t>
      </w:r>
    </w:p>
    <w:p w:rsidR="00BA2ED5" w:rsidRPr="002A235E" w:rsidRDefault="00BA2ED5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28"/>
          <w:lang w:val="en-US"/>
        </w:rPr>
      </w:pPr>
      <w:r w:rsidRPr="00BA2ED5">
        <w:rPr>
          <w:rFonts w:ascii="Times New Roman" w:hAnsi="Times New Roman" w:cs="Times New Roman"/>
          <w:b/>
          <w:color w:val="000000"/>
          <w:sz w:val="32"/>
          <w:szCs w:val="28"/>
          <w:lang w:val="en-US"/>
        </w:rPr>
        <w:t>Call volumes</w:t>
      </w:r>
    </w:p>
    <w:p w:rsidR="00BA2ED5" w:rsidRPr="00BA2ED5" w:rsidRDefault="00BA2ED5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28"/>
          <w:lang w:val="en-US"/>
        </w:rPr>
      </w:pPr>
    </w:p>
    <w:p w:rsidR="002A235E" w:rsidRP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The RTIAC provides advice throughout the Russian Federation, but the majority</w:t>
      </w:r>
    </w:p>
    <w:p w:rsidR="002A235E" w:rsidRP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of</w:t>
      </w:r>
      <w:proofErr w:type="gramEnd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calls come from Moscow, the Moscow Region, and neighboring territories of</w:t>
      </w:r>
    </w:p>
    <w:p w:rsidR="002A235E" w:rsidRP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Russia with 11.98 million inhabitants.</w:t>
      </w:r>
      <w:proofErr w:type="gramEnd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In some large ci</w:t>
      </w:r>
      <w:r w:rsidR="00BA2ED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ties, toxicological information </w:t>
      </w: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and advisory groups have been organized</w:t>
      </w:r>
      <w:r w:rsidR="00BA2ED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as part of poisoning treatment </w:t>
      </w: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centers, covering 4.7 million people in the Sv</w:t>
      </w:r>
      <w:r w:rsidR="00BA2ED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erdlovsk region, 4.3 million in </w:t>
      </w: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Rostov on Don, and 3.38 million in Omsk. All of t</w:t>
      </w:r>
      <w:r w:rsidR="00BA2ED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hese informational and advisory </w:t>
      </w: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groups work 24 h daily. Some patients are transferred from other locations</w:t>
      </w:r>
      <w:r w:rsidR="00BA2ED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as a result of telephone consultations. The </w:t>
      </w:r>
      <w:r w:rsidR="00BA2ED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number of calls to these </w:t>
      </w:r>
      <w:r w:rsidR="00BA2ED5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 xml:space="preserve">groups </w:t>
      </w: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per 100,000 population per year was R</w:t>
      </w:r>
      <w:r w:rsidR="00BA2ED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TIAC—97.95; Sverdlovsk—11.02; </w:t>
      </w: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Rostov—8.64; and Omsk—3.38. Patients wit</w:t>
      </w:r>
      <w:r w:rsidR="00BA2ED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h poisoning are hospitalized in </w:t>
      </w: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therapeutic TCs at the following rates: in Moscow and surrounding region per</w:t>
      </w:r>
    </w:p>
    <w:p w:rsidR="002A235E" w:rsidRP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100,000 </w:t>
      </w:r>
      <w:proofErr w:type="gramStart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population</w:t>
      </w:r>
      <w:proofErr w:type="gramEnd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are: 125.6 at the N.V. </w:t>
      </w:r>
      <w:proofErr w:type="spellStart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Sklifosovsky</w:t>
      </w:r>
      <w:proofErr w:type="spellEnd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RIA, 168.7 at Rostov</w:t>
      </w:r>
    </w:p>
    <w:p w:rsid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and</w:t>
      </w:r>
      <w:proofErr w:type="gramEnd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139.3 at </w:t>
      </w:r>
      <w:proofErr w:type="spellStart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Sverdlovsky</w:t>
      </w:r>
      <w:proofErr w:type="spellEnd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BA2ED5" w:rsidRPr="002A235E" w:rsidRDefault="00BA2ED5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28"/>
          <w:lang w:val="en-US"/>
        </w:rPr>
      </w:pPr>
      <w:r w:rsidRPr="00BA2ED5">
        <w:rPr>
          <w:rFonts w:ascii="Times New Roman" w:hAnsi="Times New Roman" w:cs="Times New Roman"/>
          <w:b/>
          <w:color w:val="000000"/>
          <w:sz w:val="32"/>
          <w:szCs w:val="28"/>
          <w:lang w:val="en-US"/>
        </w:rPr>
        <w:t>Information sources</w:t>
      </w:r>
    </w:p>
    <w:p w:rsidR="00BA2ED5" w:rsidRPr="00BA2ED5" w:rsidRDefault="00BA2ED5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28"/>
          <w:lang w:val="en-US"/>
        </w:rPr>
      </w:pPr>
    </w:p>
    <w:p w:rsidR="002A235E" w:rsidRP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For general inquiries TC employees obtain data on the toxicity of drugs and</w:t>
      </w:r>
    </w:p>
    <w:p w:rsidR="002A235E" w:rsidRP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chemicals from the Russian Register of pot</w:t>
      </w:r>
      <w:r w:rsidR="007556D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entially hazardous chemical and </w:t>
      </w: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biological substances as well as various reference books and </w:t>
      </w:r>
      <w:r w:rsidR="007556D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monographs, </w:t>
      </w: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including standard western texts such as: “</w:t>
      </w:r>
      <w:proofErr w:type="spellStart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Ellenhorn’s</w:t>
      </w:r>
      <w:proofErr w:type="spellEnd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Medical Toxicology,”</w:t>
      </w:r>
    </w:p>
    <w:p w:rsid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“</w:t>
      </w:r>
      <w:proofErr w:type="spellStart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Goldfrank’s</w:t>
      </w:r>
      <w:proofErr w:type="spellEnd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Toxicologic</w:t>
      </w:r>
      <w:proofErr w:type="spellEnd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Emergencies</w:t>
      </w:r>
      <w:r w:rsidR="007556D1">
        <w:rPr>
          <w:rFonts w:ascii="Times New Roman" w:hAnsi="Times New Roman" w:cs="Times New Roman"/>
          <w:color w:val="000000"/>
          <w:sz w:val="28"/>
          <w:szCs w:val="28"/>
          <w:lang w:val="en-US"/>
        </w:rPr>
        <w:t>,”</w:t>
      </w:r>
      <w:proofErr w:type="gramEnd"/>
      <w:r w:rsidR="007556D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and the IPCS INCHEM website. </w:t>
      </w: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In addition, a special computerized information</w:t>
      </w:r>
      <w:r w:rsidR="007556D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retrieval toxicological system </w:t>
      </w: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“POISON,” developed by the staff of the </w:t>
      </w:r>
      <w:r w:rsidR="007556D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N.V. </w:t>
      </w:r>
      <w:proofErr w:type="spellStart"/>
      <w:r w:rsidR="007556D1">
        <w:rPr>
          <w:rFonts w:ascii="Times New Roman" w:hAnsi="Times New Roman" w:cs="Times New Roman"/>
          <w:color w:val="000000"/>
          <w:sz w:val="28"/>
          <w:szCs w:val="28"/>
          <w:lang w:val="en-US"/>
        </w:rPr>
        <w:t>Sklifosovsky</w:t>
      </w:r>
      <w:proofErr w:type="spellEnd"/>
      <w:r w:rsidR="007556D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RIA under the </w:t>
      </w: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leadership of Viktor N. </w:t>
      </w:r>
      <w:proofErr w:type="spellStart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Dagayev</w:t>
      </w:r>
      <w:proofErr w:type="spellEnd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, is used to provide</w:t>
      </w:r>
      <w:r w:rsidR="00BA2ED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advice to health professionals </w:t>
      </w: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and the public (</w:t>
      </w:r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>Litvinov et al., 1996</w:t>
      </w: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). Th</w:t>
      </w:r>
      <w:r w:rsidR="00BA2ED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is system contains data on 1040 </w:t>
      </w: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drugs and chemical and biological substances, set</w:t>
      </w:r>
      <w:r w:rsidR="00BA2ED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out as computerized toxicology </w:t>
      </w: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monographs (Poison Information Monog</w:t>
      </w:r>
      <w:r w:rsidR="00BA2ED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raph - PIM), and is funded from </w:t>
      </w: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the federal budget.</w:t>
      </w:r>
    </w:p>
    <w:p w:rsidR="00BA2ED5" w:rsidRPr="002A235E" w:rsidRDefault="00BA2ED5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28"/>
          <w:lang w:val="en-US"/>
        </w:rPr>
      </w:pPr>
      <w:r w:rsidRPr="00BA2ED5">
        <w:rPr>
          <w:rFonts w:ascii="Times New Roman" w:hAnsi="Times New Roman" w:cs="Times New Roman"/>
          <w:b/>
          <w:color w:val="000000"/>
          <w:sz w:val="32"/>
          <w:szCs w:val="28"/>
          <w:lang w:val="en-US"/>
        </w:rPr>
        <w:t>Case records</w:t>
      </w:r>
    </w:p>
    <w:p w:rsidR="00BA2ED5" w:rsidRPr="00BA2ED5" w:rsidRDefault="00BA2ED5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28"/>
          <w:lang w:val="en-US"/>
        </w:rPr>
      </w:pPr>
    </w:p>
    <w:p w:rsidR="002A235E" w:rsidRP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A national poisons telephone consultation</w:t>
      </w:r>
      <w:r w:rsidR="007556D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record card is used, developed </w:t>
      </w: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="00BA2ED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ollowing </w:t>
      </w: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the template recommended in the “Guidelines for Poison Control,”</w:t>
      </w:r>
    </w:p>
    <w:p w:rsidR="002A235E" w:rsidRP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(IPCS, WHO, Geneva 1997) and approved by th</w:t>
      </w:r>
      <w:r w:rsidR="00BA2ED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 </w:t>
      </w:r>
      <w:proofErr w:type="spellStart"/>
      <w:r w:rsidR="00BA2ED5">
        <w:rPr>
          <w:rFonts w:ascii="Times New Roman" w:hAnsi="Times New Roman" w:cs="Times New Roman"/>
          <w:color w:val="000000"/>
          <w:sz w:val="28"/>
          <w:szCs w:val="28"/>
          <w:lang w:val="en-US"/>
        </w:rPr>
        <w:t>MoH</w:t>
      </w:r>
      <w:proofErr w:type="spellEnd"/>
      <w:r w:rsidR="00BA2ED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The recording of patient </w:t>
      </w: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information is then entered into a computer database of telephone consultations.</w:t>
      </w:r>
    </w:p>
    <w:p w:rsidR="002A235E" w:rsidRP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Following the admission of a patient to the hospital, an </w:t>
      </w:r>
      <w:proofErr w:type="spellStart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MoH</w:t>
      </w:r>
      <w:proofErr w:type="spellEnd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-approved</w:t>
      </w:r>
    </w:p>
    <w:p w:rsid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hospital</w:t>
      </w:r>
      <w:proofErr w:type="gramEnd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patient form is used.</w:t>
      </w:r>
    </w:p>
    <w:p w:rsidR="00BA2ED5" w:rsidRDefault="00BA2ED5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BA2ED5" w:rsidRPr="002A235E" w:rsidRDefault="00BA2ED5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28"/>
          <w:lang w:val="en-US"/>
        </w:rPr>
      </w:pPr>
      <w:r w:rsidRPr="00BA2ED5">
        <w:rPr>
          <w:rFonts w:ascii="Times New Roman" w:hAnsi="Times New Roman" w:cs="Times New Roman"/>
          <w:b/>
          <w:color w:val="000000"/>
          <w:sz w:val="32"/>
          <w:szCs w:val="28"/>
          <w:lang w:val="en-US"/>
        </w:rPr>
        <w:t>Local TCs</w:t>
      </w:r>
    </w:p>
    <w:p w:rsidR="00BA2ED5" w:rsidRPr="00BA2ED5" w:rsidRDefault="00BA2ED5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28"/>
          <w:lang w:val="en-US"/>
        </w:rPr>
      </w:pPr>
    </w:p>
    <w:p w:rsidR="002A235E" w:rsidRP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One of the main functions of RTIAC is the</w:t>
      </w:r>
      <w:r w:rsidR="007556D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coordination of TCs throughout </w:t>
      </w: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the country, as well as monitoring poison</w:t>
      </w:r>
      <w:r w:rsidR="00BA2ED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ing epidemiology, analyzing and </w:t>
      </w: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disseminating this information, and preparing instruction manuals. In severe</w:t>
      </w:r>
    </w:p>
    <w:p w:rsidR="002A235E" w:rsidRP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cases</w:t>
      </w:r>
      <w:proofErr w:type="gramEnd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of poisoning regional TCs may consult the RTIAC by phone or online,</w:t>
      </w:r>
    </w:p>
    <w:p w:rsidR="002A235E" w:rsidRP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and</w:t>
      </w:r>
      <w:proofErr w:type="gramEnd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 joint consultation is held including leading specialists of the medical TC</w:t>
      </w:r>
    </w:p>
    <w:p w:rsidR="002A235E" w:rsidRP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of</w:t>
      </w:r>
      <w:proofErr w:type="gramEnd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the N.V. </w:t>
      </w:r>
      <w:proofErr w:type="spellStart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Sklifosovsky</w:t>
      </w:r>
      <w:proofErr w:type="spellEnd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RIA, as well as with the Chief Clinical Toxicologist</w:t>
      </w:r>
    </w:p>
    <w:p w:rsidR="002A235E" w:rsidRP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of</w:t>
      </w:r>
      <w:proofErr w:type="gramEnd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the </w:t>
      </w:r>
      <w:proofErr w:type="spellStart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MoH</w:t>
      </w:r>
      <w:proofErr w:type="spellEnd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. Local administration of TCs is carried out by the chief physician</w:t>
      </w:r>
    </w:p>
    <w:p w:rsidR="002A235E" w:rsidRPr="00BA2ED5" w:rsidRDefault="002A235E" w:rsidP="00BA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of</w:t>
      </w:r>
      <w:proofErr w:type="gramEnd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the hospital in which the TC operat</w:t>
      </w:r>
      <w:r w:rsidR="00BA2ED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es, based on </w:t>
      </w:r>
      <w:proofErr w:type="spellStart"/>
      <w:r w:rsidR="00BA2ED5">
        <w:rPr>
          <w:rFonts w:ascii="Times New Roman" w:hAnsi="Times New Roman" w:cs="Times New Roman"/>
          <w:color w:val="000000"/>
          <w:sz w:val="28"/>
          <w:szCs w:val="28"/>
          <w:lang w:val="en-US"/>
        </w:rPr>
        <w:t>MoH</w:t>
      </w:r>
      <w:proofErr w:type="spellEnd"/>
      <w:r w:rsidR="00BA2ED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order No. 925n </w:t>
      </w: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proofErr w:type="spellStart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>MoH</w:t>
      </w:r>
      <w:proofErr w:type="spellEnd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 xml:space="preserve"> of Russia order No. 925n, 2012</w:t>
      </w: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) and N</w:t>
      </w:r>
      <w:r w:rsidR="00BA2ED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o. 152 of February 21, 2005, of  </w:t>
      </w: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the </w:t>
      </w:r>
      <w:proofErr w:type="spellStart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MoH</w:t>
      </w:r>
      <w:proofErr w:type="spellEnd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. The basis for these documents is Federal Law No. 323 FZ (</w:t>
      </w:r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>Federal</w:t>
      </w:r>
      <w:r w:rsidR="00BA2ED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BA2ED5">
        <w:rPr>
          <w:rFonts w:ascii="Times New Roman" w:hAnsi="Times New Roman" w:cs="Times New Roman"/>
          <w:color w:val="0081C1"/>
          <w:sz w:val="28"/>
          <w:szCs w:val="28"/>
          <w:lang w:val="en-US"/>
        </w:rPr>
        <w:t>Law No. 323 FZ, 2011</w:t>
      </w:r>
      <w:r w:rsidRPr="00BA2ED5">
        <w:rPr>
          <w:rFonts w:ascii="Times New Roman" w:hAnsi="Times New Roman" w:cs="Times New Roman"/>
          <w:color w:val="000000"/>
          <w:sz w:val="28"/>
          <w:szCs w:val="28"/>
          <w:lang w:val="en-US"/>
        </w:rPr>
        <w:t>).</w:t>
      </w:r>
    </w:p>
    <w:p w:rsidR="002A235E" w:rsidRPr="00BA2ED5" w:rsidRDefault="002A235E" w:rsidP="002A235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28"/>
          <w:lang w:val="en-US"/>
        </w:rPr>
      </w:pPr>
      <w:r w:rsidRPr="00BA2ED5">
        <w:rPr>
          <w:rFonts w:ascii="Times New Roman" w:hAnsi="Times New Roman" w:cs="Times New Roman"/>
          <w:b/>
          <w:color w:val="000000"/>
          <w:sz w:val="32"/>
          <w:szCs w:val="28"/>
          <w:lang w:val="en-US"/>
        </w:rPr>
        <w:lastRenderedPageBreak/>
        <w:t>Research</w:t>
      </w:r>
    </w:p>
    <w:p w:rsidR="00BA2ED5" w:rsidRPr="00BA2ED5" w:rsidRDefault="00BA2ED5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28"/>
          <w:lang w:val="en-US"/>
        </w:rPr>
      </w:pPr>
    </w:p>
    <w:p w:rsidR="002A235E" w:rsidRP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The accumulated experience of the N.V. </w:t>
      </w:r>
      <w:proofErr w:type="spellStart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Sklifosovsky</w:t>
      </w:r>
      <w:proofErr w:type="spellEnd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RIA led to a systematic</w:t>
      </w:r>
    </w:p>
    <w:p w:rsidR="002A235E" w:rsidRP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approach</w:t>
      </w:r>
      <w:proofErr w:type="gramEnd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to improving the treatment of acute and </w:t>
      </w:r>
      <w:proofErr w:type="spellStart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subacute</w:t>
      </w:r>
      <w:proofErr w:type="spellEnd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poisoning, using</w:t>
      </w:r>
    </w:p>
    <w:p w:rsidR="002A235E" w:rsidRP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both</w:t>
      </w:r>
      <w:proofErr w:type="gramEnd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specific and nonspecific decontamination treatments and rehabilitation.</w:t>
      </w:r>
    </w:p>
    <w:p w:rsidR="002A235E" w:rsidRP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Studies included complex detoxification approaches </w:t>
      </w:r>
      <w:r w:rsidR="00BA2ED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studying novel (e.g., magnetic, </w:t>
      </w: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ultraviolet, and laser) therapies of blood t</w:t>
      </w:r>
      <w:r w:rsidR="00BA2ED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o extract or alter the chemical </w:t>
      </w: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structures of circulating toxins (</w:t>
      </w:r>
      <w:proofErr w:type="spellStart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>Goldin</w:t>
      </w:r>
      <w:proofErr w:type="spellEnd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 xml:space="preserve"> et al., 2004</w:t>
      </w:r>
      <w:r w:rsidR="00BA2ED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). An important contribution </w:t>
      </w: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to the development of intestinal detoxification met</w:t>
      </w:r>
      <w:r w:rsidR="00BA2ED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hods was made by basic research </w:t>
      </w: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carried out jointly with clinicians in the</w:t>
      </w:r>
      <w:r w:rsidR="00BA2ED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experimental laboratory of the </w:t>
      </w: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Institute, headed by Professor </w:t>
      </w:r>
      <w:proofErr w:type="spellStart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Galperin</w:t>
      </w:r>
      <w:proofErr w:type="spellEnd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2A235E" w:rsidRP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The use of the new treatment algorithms was accompanied by a sharp decrease</w:t>
      </w:r>
    </w:p>
    <w:p w:rsidR="002A235E" w:rsidRP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in</w:t>
      </w:r>
      <w:proofErr w:type="gramEnd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mortality among the most severely poi</w:t>
      </w:r>
      <w:r w:rsidR="00BA2ED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soned patients. Institute staff </w:t>
      </w: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also studied new forms of acute poisoning wit</w:t>
      </w:r>
      <w:r w:rsidR="00BA2ED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h substances used in production </w:t>
      </w: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and in everyday life and the possibility of rehabilitation of toxicological patients.</w:t>
      </w:r>
    </w:p>
    <w:p w:rsidR="002A235E" w:rsidRP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This success was facilitated by the introduction of modern methods of analysis</w:t>
      </w:r>
    </w:p>
    <w:p w:rsidR="002A235E" w:rsidRP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(i.e., chromatographic, immune, mass spectrometric) to the N.V. </w:t>
      </w:r>
      <w:proofErr w:type="spellStart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Sklifosovsky</w:t>
      </w:r>
      <w:proofErr w:type="spellEnd"/>
    </w:p>
    <w:p w:rsidR="002A235E" w:rsidRP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RIA.</w:t>
      </w:r>
      <w:proofErr w:type="gramEnd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It also performed urgent analyses 24 h daily for the poisoning center and</w:t>
      </w:r>
    </w:p>
    <w:p w:rsidR="002A235E" w:rsidRP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other</w:t>
      </w:r>
      <w:proofErr w:type="gramEnd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hospitals in Moscow to assist in the diagnosis of acute poisoning.</w:t>
      </w:r>
    </w:p>
    <w:p w:rsidR="002A235E" w:rsidRPr="00BA2ED5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81C1"/>
          <w:sz w:val="28"/>
          <w:szCs w:val="28"/>
          <w:lang w:val="en-US"/>
        </w:rPr>
      </w:pP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This research served as the basis of publications in Russian (</w:t>
      </w:r>
      <w:proofErr w:type="spellStart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>Ostapenk</w:t>
      </w:r>
      <w:r w:rsidR="00BA2ED5">
        <w:rPr>
          <w:rFonts w:ascii="Times New Roman" w:hAnsi="Times New Roman" w:cs="Times New Roman"/>
          <w:color w:val="0081C1"/>
          <w:sz w:val="28"/>
          <w:szCs w:val="28"/>
          <w:lang w:val="en-US"/>
        </w:rPr>
        <w:t>o</w:t>
      </w:r>
      <w:proofErr w:type="spellEnd"/>
      <w:r w:rsidR="00BA2ED5">
        <w:rPr>
          <w:rFonts w:ascii="Times New Roman" w:hAnsi="Times New Roman" w:cs="Times New Roman"/>
          <w:color w:val="0081C1"/>
          <w:sz w:val="28"/>
          <w:szCs w:val="28"/>
          <w:lang w:val="en-US"/>
        </w:rPr>
        <w:t xml:space="preserve"> </w:t>
      </w:r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>et al., 2001a</w:t>
      </w:r>
      <w:proofErr w:type="gramStart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>,b</w:t>
      </w:r>
      <w:proofErr w:type="gramEnd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). The first Russian National Guide to Clinical Toxicology</w:t>
      </w:r>
      <w:r w:rsidR="00BA2ED5">
        <w:rPr>
          <w:rFonts w:ascii="Times New Roman" w:hAnsi="Times New Roman" w:cs="Times New Roman"/>
          <w:color w:val="0081C1"/>
          <w:sz w:val="28"/>
          <w:szCs w:val="28"/>
          <w:lang w:val="en-US"/>
        </w:rPr>
        <w:t xml:space="preserve"> </w:t>
      </w: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“Medical Toxicology” (2012), </w:t>
      </w:r>
      <w:proofErr w:type="gramStart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editor</w:t>
      </w:r>
      <w:proofErr w:type="gramEnd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E.A. </w:t>
      </w:r>
      <w:proofErr w:type="spellStart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Luzhnikov</w:t>
      </w:r>
      <w:proofErr w:type="spellEnd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, with input from the country’s</w:t>
      </w:r>
      <w:r w:rsidR="00BA2ED5">
        <w:rPr>
          <w:rFonts w:ascii="Times New Roman" w:hAnsi="Times New Roman" w:cs="Times New Roman"/>
          <w:color w:val="0081C1"/>
          <w:sz w:val="28"/>
          <w:szCs w:val="28"/>
          <w:lang w:val="en-US"/>
        </w:rPr>
        <w:t xml:space="preserve"> </w:t>
      </w: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leading specialists from St. Petersburg (Professor </w:t>
      </w:r>
      <w:proofErr w:type="spellStart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Georgy</w:t>
      </w:r>
      <w:proofErr w:type="spellEnd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A. </w:t>
      </w:r>
      <w:proofErr w:type="spellStart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Livanov</w:t>
      </w:r>
      <w:proofErr w:type="spellEnd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) and</w:t>
      </w:r>
      <w:r w:rsidR="00BA2ED5">
        <w:rPr>
          <w:rFonts w:ascii="Times New Roman" w:hAnsi="Times New Roman" w:cs="Times New Roman"/>
          <w:color w:val="0081C1"/>
          <w:sz w:val="28"/>
          <w:szCs w:val="28"/>
          <w:lang w:val="en-US"/>
        </w:rPr>
        <w:t xml:space="preserve"> </w:t>
      </w: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Yekaterinburg (Professor </w:t>
      </w:r>
      <w:proofErr w:type="spellStart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Valentin</w:t>
      </w:r>
      <w:proofErr w:type="spellEnd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G. </w:t>
      </w:r>
      <w:proofErr w:type="spellStart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Sentsov</w:t>
      </w:r>
      <w:proofErr w:type="spellEnd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), gave advice on topics including</w:t>
      </w:r>
    </w:p>
    <w:p w:rsidR="002A235E" w:rsidRP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emergency</w:t>
      </w:r>
      <w:proofErr w:type="gramEnd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in situ diagnosis and care, and the treatment of acute poisoning. The</w:t>
      </w:r>
    </w:p>
    <w:p w:rsidR="002A235E" w:rsidRP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National Emergency Medical Care Manual (2017) was created by specialists</w:t>
      </w:r>
    </w:p>
    <w:p w:rsidR="002A235E" w:rsidRP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from</w:t>
      </w:r>
      <w:proofErr w:type="gramEnd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St. Petersburg, edited by Sergei F. </w:t>
      </w:r>
      <w:proofErr w:type="spellStart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Bagnenko</w:t>
      </w:r>
      <w:proofErr w:type="spellEnd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, A</w:t>
      </w:r>
      <w:r w:rsidR="00BA2ED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cademician of the toxicological </w:t>
      </w: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section of the Russian Academy of Sciences.</w:t>
      </w:r>
    </w:p>
    <w:p w:rsidR="002A235E" w:rsidRP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The development and widespread introduction of new medical technologies,</w:t>
      </w:r>
    </w:p>
    <w:p w:rsidR="002A235E" w:rsidRP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created</w:t>
      </w:r>
      <w:proofErr w:type="gramEnd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on a sound theoretical base, facilitated improvements in the diagnosis</w:t>
      </w:r>
    </w:p>
    <w:p w:rsidR="002A235E" w:rsidRP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and</w:t>
      </w:r>
      <w:proofErr w:type="gramEnd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treatment of acute poisoning. This was also promoted by the formation of</w:t>
      </w:r>
    </w:p>
    <w:p w:rsidR="002A235E" w:rsidRP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the</w:t>
      </w:r>
      <w:proofErr w:type="gramEnd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new, enlarged E.A. </w:t>
      </w:r>
      <w:proofErr w:type="spellStart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Luzhnikov</w:t>
      </w:r>
      <w:proofErr w:type="spellEnd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Scientific School in Clinical Toxicology in</w:t>
      </w:r>
    </w:p>
    <w:p w:rsidR="002A235E" w:rsidRP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Moscow. This school had the priority of scientific re</w:t>
      </w:r>
      <w:r w:rsidR="00BA2ED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search to create an independent </w:t>
      </w: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toxicological service in Russia for the overa</w:t>
      </w:r>
      <w:r w:rsidR="00BA2ED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ll improvement of treatments at </w:t>
      </w: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the regional level. The scientific ideas of Acad</w:t>
      </w:r>
      <w:r w:rsidR="00BA2ED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emician E.A. </w:t>
      </w:r>
      <w:proofErr w:type="spellStart"/>
      <w:r w:rsidR="00BA2ED5">
        <w:rPr>
          <w:rFonts w:ascii="Times New Roman" w:hAnsi="Times New Roman" w:cs="Times New Roman"/>
          <w:color w:val="000000"/>
          <w:sz w:val="28"/>
          <w:szCs w:val="28"/>
          <w:lang w:val="en-US"/>
        </w:rPr>
        <w:t>Luzhnikov</w:t>
      </w:r>
      <w:proofErr w:type="spellEnd"/>
      <w:r w:rsidR="00BA2ED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continue </w:t>
      </w: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to be developed by his closest students employ</w:t>
      </w:r>
      <w:r w:rsidR="00BA2ED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ed in the N.V. </w:t>
      </w:r>
      <w:proofErr w:type="spellStart"/>
      <w:r w:rsidR="00BA2ED5">
        <w:rPr>
          <w:rFonts w:ascii="Times New Roman" w:hAnsi="Times New Roman" w:cs="Times New Roman"/>
          <w:color w:val="000000"/>
          <w:sz w:val="28"/>
          <w:szCs w:val="28"/>
          <w:lang w:val="en-US"/>
        </w:rPr>
        <w:t>Sklifosovsky</w:t>
      </w:r>
      <w:proofErr w:type="spellEnd"/>
      <w:r w:rsidR="00BA2ED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RIA </w:t>
      </w: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as well as colleagues in Yekaterinburg.</w:t>
      </w:r>
    </w:p>
    <w:p w:rsidR="002A235E" w:rsidRP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Much scientific and organizational work was also carried out by the leading</w:t>
      </w:r>
    </w:p>
    <w:p w:rsidR="002A235E" w:rsidRP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Russian territorial TCs (</w:t>
      </w:r>
      <w:proofErr w:type="spellStart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>Ostapenko</w:t>
      </w:r>
      <w:proofErr w:type="spellEnd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 xml:space="preserve"> et al., 2005, 2011</w:t>
      </w: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).</w:t>
      </w:r>
      <w:proofErr w:type="gramEnd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New information on the</w:t>
      </w:r>
    </w:p>
    <w:p w:rsidR="002A235E" w:rsidRP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diagnosis</w:t>
      </w:r>
      <w:proofErr w:type="gramEnd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and treatment of acute poisoning with </w:t>
      </w:r>
      <w:proofErr w:type="spellStart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cardiotoxic</w:t>
      </w:r>
      <w:proofErr w:type="spellEnd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drugs was obtained</w:t>
      </w:r>
    </w:p>
    <w:p w:rsid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in</w:t>
      </w:r>
      <w:proofErr w:type="gramEnd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Yekaterinburg under the guidance of Professor</w:t>
      </w:r>
      <w:r w:rsidR="00BA2ED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V.G. </w:t>
      </w:r>
      <w:proofErr w:type="spellStart"/>
      <w:r w:rsidR="00BA2ED5">
        <w:rPr>
          <w:rFonts w:ascii="Times New Roman" w:hAnsi="Times New Roman" w:cs="Times New Roman"/>
          <w:color w:val="000000"/>
          <w:sz w:val="28"/>
          <w:szCs w:val="28"/>
          <w:lang w:val="en-US"/>
        </w:rPr>
        <w:t>Sentsov</w:t>
      </w:r>
      <w:proofErr w:type="spellEnd"/>
      <w:r w:rsidR="00BA2ED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The epidemiology </w:t>
      </w: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and organization of toxicological services, as well as</w:t>
      </w:r>
      <w:r w:rsidR="00BA2ED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prevention of acute poisoning, </w:t>
      </w: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are other topics now being addressed. In S</w:t>
      </w: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t. Petersburg, Professor </w:t>
      </w:r>
      <w:proofErr w:type="spellStart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Georgy</w:t>
      </w:r>
      <w:proofErr w:type="spellEnd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A. </w:t>
      </w:r>
      <w:proofErr w:type="spellStart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Livanov</w:t>
      </w:r>
      <w:proofErr w:type="spellEnd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headed research on new approaches to poisoning-induced respiratory</w:t>
      </w:r>
      <w:r w:rsidR="00BA2ED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disorders, methods of artificial detoxification, ac</w:t>
      </w:r>
      <w:r w:rsidR="00BA2ED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ute poisoning syndromes and the </w:t>
      </w: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organization of the outpatient toxicological service (</w:t>
      </w:r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>Berezina et al., 2017</w:t>
      </w:r>
      <w:r w:rsidR="00BA2ED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). In addition, </w:t>
      </w: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the study of multiple poisoning and its epidemiology is currently ongoing.</w:t>
      </w:r>
    </w:p>
    <w:p w:rsidR="00BA2ED5" w:rsidRPr="002A235E" w:rsidRDefault="00BA2ED5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28"/>
          <w:lang w:val="en-US"/>
        </w:rPr>
      </w:pPr>
      <w:r w:rsidRPr="00BA2ED5">
        <w:rPr>
          <w:rFonts w:ascii="Times New Roman" w:hAnsi="Times New Roman" w:cs="Times New Roman"/>
          <w:b/>
          <w:color w:val="000000"/>
          <w:sz w:val="32"/>
          <w:szCs w:val="28"/>
          <w:lang w:val="en-US"/>
        </w:rPr>
        <w:t>Training and standards</w:t>
      </w:r>
    </w:p>
    <w:p w:rsidR="00BA2ED5" w:rsidRPr="00BA2ED5" w:rsidRDefault="00BA2ED5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28"/>
          <w:lang w:val="en-US"/>
        </w:rPr>
      </w:pPr>
    </w:p>
    <w:p w:rsidR="002A235E" w:rsidRP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To train specialists in the field of clinical toxicology </w:t>
      </w:r>
      <w:r w:rsidR="00BA2ED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and conduct scientific research </w:t>
      </w: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within the Russian system of postgraduate education, departments have</w:t>
      </w:r>
    </w:p>
    <w:p w:rsidR="002A235E" w:rsidRP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also</w:t>
      </w:r>
      <w:proofErr w:type="gramEnd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been created for teaching clinical toxicology at leading universities. There</w:t>
      </w:r>
    </w:p>
    <w:p w:rsidR="002A235E" w:rsidRP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are</w:t>
      </w:r>
      <w:proofErr w:type="gramEnd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two departments in Moscow (Professor Yuri S. Goldfarb, Professor </w:t>
      </w:r>
      <w:proofErr w:type="spellStart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Salavat</w:t>
      </w:r>
      <w:proofErr w:type="spellEnd"/>
    </w:p>
    <w:p w:rsidR="002A235E" w:rsidRP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H. </w:t>
      </w:r>
      <w:proofErr w:type="spellStart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Sarmanaev</w:t>
      </w:r>
      <w:proofErr w:type="spellEnd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), and in St. Petersburg (Professor V</w:t>
      </w:r>
      <w:r w:rsidR="00BA2ED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iktor V. </w:t>
      </w:r>
      <w:proofErr w:type="spellStart"/>
      <w:r w:rsidR="00BA2ED5">
        <w:rPr>
          <w:rFonts w:ascii="Times New Roman" w:hAnsi="Times New Roman" w:cs="Times New Roman"/>
          <w:color w:val="000000"/>
          <w:sz w:val="28"/>
          <w:szCs w:val="28"/>
          <w:lang w:val="en-US"/>
        </w:rPr>
        <w:t>Shilov</w:t>
      </w:r>
      <w:proofErr w:type="spellEnd"/>
      <w:r w:rsidR="00BA2ED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), Yekaterinburg </w:t>
      </w: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(Professor </w:t>
      </w:r>
      <w:proofErr w:type="spellStart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Valentin</w:t>
      </w:r>
      <w:proofErr w:type="spellEnd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G. </w:t>
      </w:r>
      <w:proofErr w:type="spellStart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Sentsov</w:t>
      </w:r>
      <w:proofErr w:type="spellEnd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), Ufa (Professor </w:t>
      </w:r>
      <w:proofErr w:type="spellStart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Z</w:t>
      </w:r>
      <w:r w:rsidR="00BA2ED5">
        <w:rPr>
          <w:rFonts w:ascii="Times New Roman" w:hAnsi="Times New Roman" w:cs="Times New Roman"/>
          <w:color w:val="000000"/>
          <w:sz w:val="28"/>
          <w:szCs w:val="28"/>
          <w:lang w:val="en-US"/>
        </w:rPr>
        <w:t>akia</w:t>
      </w:r>
      <w:proofErr w:type="spellEnd"/>
      <w:r w:rsidR="00BA2ED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S. </w:t>
      </w:r>
      <w:proofErr w:type="spellStart"/>
      <w:r w:rsidR="00BA2ED5">
        <w:rPr>
          <w:rFonts w:ascii="Times New Roman" w:hAnsi="Times New Roman" w:cs="Times New Roman"/>
          <w:color w:val="000000"/>
          <w:sz w:val="28"/>
          <w:szCs w:val="28"/>
          <w:lang w:val="en-US"/>
        </w:rPr>
        <w:t>Teregulova</w:t>
      </w:r>
      <w:proofErr w:type="spellEnd"/>
      <w:r w:rsidR="00BA2ED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), Khabarovsk </w:t>
      </w: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(Associate Professor Alexander Yu.</w:t>
      </w:r>
      <w:proofErr w:type="gramEnd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Shchupak</w:t>
      </w:r>
      <w:proofErr w:type="spellEnd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),</w:t>
      </w:r>
      <w:r w:rsidR="00BA2ED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and </w:t>
      </w:r>
      <w:proofErr w:type="spellStart"/>
      <w:r w:rsidR="00BA2ED5">
        <w:rPr>
          <w:rFonts w:ascii="Times New Roman" w:hAnsi="Times New Roman" w:cs="Times New Roman"/>
          <w:color w:val="000000"/>
          <w:sz w:val="28"/>
          <w:szCs w:val="28"/>
          <w:lang w:val="en-US"/>
        </w:rPr>
        <w:t>Khanty-Mansiysk</w:t>
      </w:r>
      <w:proofErr w:type="spellEnd"/>
      <w:r w:rsidR="00BA2ED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(Associate </w:t>
      </w: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Professor Boris B. </w:t>
      </w:r>
      <w:proofErr w:type="spellStart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Yatsinyuk</w:t>
      </w:r>
      <w:proofErr w:type="spellEnd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).</w:t>
      </w:r>
      <w:proofErr w:type="gramEnd"/>
    </w:p>
    <w:p w:rsidR="002A235E" w:rsidRP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Physicians with a basic medical educati</w:t>
      </w:r>
      <w:r w:rsidR="00BA2ED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on and a higher diploma work in </w:t>
      </w: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TC’s with clinical toxicologists or anesthesiolo</w:t>
      </w:r>
      <w:r w:rsidR="00BA2ED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gists in treatment centers. The </w:t>
      </w: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requirements are the same for physicians wo</w:t>
      </w:r>
      <w:r w:rsidR="00BA2ED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rking in a treatment center and </w:t>
      </w: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those working in a poisoning information cent</w:t>
      </w:r>
      <w:r w:rsidR="00BA2ED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er. A specialist certificate is obtained </w:t>
      </w: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after graduating from a medical school. I</w:t>
      </w:r>
      <w:r w:rsidR="00BA2ED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 requires ICU training and 504 </w:t>
      </w: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academic hours in toxicology. There is mandatory re-accreditation every 5 years.</w:t>
      </w:r>
    </w:p>
    <w:p w:rsidR="002A235E" w:rsidRP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Specialists providing poisoning information and the treatment of poisoning are</w:t>
      </w:r>
    </w:p>
    <w:p w:rsidR="002A235E" w:rsidRP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trained</w:t>
      </w:r>
      <w:proofErr w:type="gramEnd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in line with </w:t>
      </w:r>
      <w:proofErr w:type="spellStart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MoH</w:t>
      </w:r>
      <w:proofErr w:type="spellEnd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order No. 707n (</w:t>
      </w:r>
      <w:proofErr w:type="spellStart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>MoH</w:t>
      </w:r>
      <w:proofErr w:type="spellEnd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 xml:space="preserve"> order No. 707n, 2015</w:t>
      </w: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). Once</w:t>
      </w:r>
    </w:p>
    <w:p w:rsid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trained</w:t>
      </w:r>
      <w:proofErr w:type="gramEnd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no further special authorization is required </w:t>
      </w:r>
      <w:r w:rsidR="00BA2ED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to work in a poison information </w:t>
      </w: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center. All regulatory documents on toxico</w:t>
      </w:r>
      <w:r w:rsidR="00BA2ED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logy were prepared on the basis </w:t>
      </w: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of Federal Law No. 323 FZ (</w:t>
      </w:r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>Federal Law No. 323 FZ, 2011</w:t>
      </w: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).</w:t>
      </w:r>
    </w:p>
    <w:p w:rsidR="00BA2ED5" w:rsidRPr="002A235E" w:rsidRDefault="00BA2ED5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28"/>
          <w:lang w:val="en-US"/>
        </w:rPr>
      </w:pPr>
      <w:r w:rsidRPr="00BA2ED5">
        <w:rPr>
          <w:rFonts w:ascii="Times New Roman" w:hAnsi="Times New Roman" w:cs="Times New Roman"/>
          <w:b/>
          <w:color w:val="000000"/>
          <w:sz w:val="32"/>
          <w:szCs w:val="28"/>
          <w:lang w:val="en-US"/>
        </w:rPr>
        <w:t>Conclusion</w:t>
      </w:r>
    </w:p>
    <w:p w:rsidR="00BA2ED5" w:rsidRPr="00BA2ED5" w:rsidRDefault="00BA2ED5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28"/>
          <w:lang w:val="en-US"/>
        </w:rPr>
      </w:pPr>
    </w:p>
    <w:p w:rsidR="002A235E" w:rsidRP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In Russia, toxicological assistance from TCs in large cities has been available</w:t>
      </w:r>
    </w:p>
    <w:p w:rsidR="002A235E" w:rsidRP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to</w:t>
      </w:r>
      <w:proofErr w:type="gramEnd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the population for over 50 years. The organization of TCs was initially carried</w:t>
      </w:r>
    </w:p>
    <w:p w:rsidR="002A235E" w:rsidRP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out</w:t>
      </w:r>
      <w:proofErr w:type="gramEnd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by the efforts of the RCTP with assi</w:t>
      </w:r>
      <w:r w:rsidR="00AB34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stance provided by local health </w:t>
      </w: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authorities, as well as the </w:t>
      </w:r>
      <w:proofErr w:type="spellStart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MoH</w:t>
      </w:r>
      <w:proofErr w:type="spellEnd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in the form of formal orders and information</w:t>
      </w:r>
    </w:p>
    <w:p w:rsidR="002A235E" w:rsidRP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letters</w:t>
      </w:r>
      <w:proofErr w:type="gramEnd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. TCs were organized as part of general hospitals, which made it possible</w:t>
      </w:r>
    </w:p>
    <w:p w:rsidR="002A235E" w:rsidRP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to</w:t>
      </w:r>
      <w:proofErr w:type="gramEnd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perform emergency care for resuscitation and treatment, including intensive</w:t>
      </w:r>
    </w:p>
    <w:p w:rsidR="002A235E" w:rsidRP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care</w:t>
      </w:r>
      <w:proofErr w:type="gramEnd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, diagnostic investigations, and laboratory studies.</w:t>
      </w:r>
    </w:p>
    <w:p w:rsidR="002A235E" w:rsidRP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Informational services were subsequently organized by the Scientific and</w:t>
      </w:r>
    </w:p>
    <w:p w:rsidR="002A235E" w:rsidRP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Practical Toxicological Center of the Federal Medical Biological Agency of</w:t>
      </w:r>
    </w:p>
    <w:p w:rsidR="002A235E" w:rsidRP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Russia (RTIAC). These services are intended to provi</w:t>
      </w:r>
      <w:r w:rsidR="00AB34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de standard advice on poisoning </w:t>
      </w: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throughout the Russian Federation. RTIAC is funded from the federal</w:t>
      </w:r>
    </w:p>
    <w:p w:rsidR="002A235E" w:rsidRP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budget</w:t>
      </w:r>
      <w:proofErr w:type="gramEnd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. In addition to information and advisory functions</w:t>
      </w:r>
      <w:r w:rsidR="00AB34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it coordinates the activities </w:t>
      </w: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of poison information centers and departments throughout the country,</w:t>
      </w:r>
    </w:p>
    <w:p w:rsidR="002A235E" w:rsidRP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monitors</w:t>
      </w:r>
      <w:proofErr w:type="gramEnd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poisons epidemiology, collects and dissemi</w:t>
      </w:r>
      <w:r w:rsidR="00AB34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nates information, and prepares </w:t>
      </w: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information monographs. In recent years</w:t>
      </w:r>
      <w:r w:rsidR="00AB34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a formal regulatory framework </w:t>
      </w: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for the country’s toxicological service has also been formed. </w:t>
      </w:r>
      <w:r w:rsidRPr="00AB3475">
        <w:rPr>
          <w:rFonts w:ascii="Times New Roman" w:hAnsi="Times New Roman" w:cs="Times New Roman"/>
          <w:color w:val="000000"/>
          <w:sz w:val="28"/>
          <w:szCs w:val="28"/>
          <w:lang w:val="en-US"/>
        </w:rPr>
        <w:t>Employees of the</w:t>
      </w:r>
      <w:r w:rsidR="00AB34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RTIAC and TC at the N.V. </w:t>
      </w:r>
      <w:proofErr w:type="spellStart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Sklifosovsky</w:t>
      </w:r>
      <w:proofErr w:type="spellEnd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RIA in</w:t>
      </w:r>
      <w:r w:rsidR="00AB34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Moscow have had a leading role </w:t>
      </w: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in these changes.</w:t>
      </w:r>
    </w:p>
    <w:p w:rsidR="002A235E" w:rsidRP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The main toxicological institution in the</w:t>
      </w:r>
      <w:r w:rsidR="00AB34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Russian Federation has studied </w:t>
      </w: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and applied modern methods of the diagnosis</w:t>
      </w:r>
      <w:r w:rsidR="00AB34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and treatment of poisoning and </w:t>
      </w:r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completed a large amount of research in the field of enteral detoxification. The</w:t>
      </w:r>
    </w:p>
    <w:p w:rsidR="002A235E" w:rsidRP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introduction</w:t>
      </w:r>
      <w:proofErr w:type="gramEnd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of modern technologies for the treatment of acute poisoning and</w:t>
      </w:r>
    </w:p>
    <w:p w:rsidR="002A235E" w:rsidRP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the</w:t>
      </w:r>
      <w:proofErr w:type="gramEnd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preparation of regulatory documents has made it possible to standardize the</w:t>
      </w:r>
    </w:p>
    <w:p w:rsidR="002A235E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>working</w:t>
      </w:r>
      <w:proofErr w:type="gramEnd"/>
      <w:r w:rsidRPr="002A23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and organization of toxicological departments.</w:t>
      </w:r>
    </w:p>
    <w:p w:rsidR="00AB3475" w:rsidRPr="002A235E" w:rsidRDefault="00AB3475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A235E" w:rsidRPr="00AB3475" w:rsidRDefault="002A235E" w:rsidP="002A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28"/>
          <w:lang w:val="en-US"/>
        </w:rPr>
      </w:pPr>
      <w:r w:rsidRPr="00AB3475">
        <w:rPr>
          <w:rFonts w:ascii="Times New Roman" w:hAnsi="Times New Roman" w:cs="Times New Roman"/>
          <w:b/>
          <w:color w:val="000000"/>
          <w:sz w:val="32"/>
          <w:szCs w:val="28"/>
          <w:lang w:val="en-US"/>
        </w:rPr>
        <w:t>References</w:t>
      </w:r>
    </w:p>
    <w:p w:rsidR="00AB3475" w:rsidRDefault="00AB3475" w:rsidP="00AB3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A235E" w:rsidRPr="002A235E" w:rsidRDefault="002A235E" w:rsidP="00AB34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81C1"/>
          <w:sz w:val="28"/>
          <w:szCs w:val="28"/>
          <w:lang w:val="en-US"/>
        </w:rPr>
      </w:pPr>
      <w:proofErr w:type="gramStart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 xml:space="preserve">Berezina IY, </w:t>
      </w:r>
      <w:proofErr w:type="spellStart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>Badalyan</w:t>
      </w:r>
      <w:proofErr w:type="spellEnd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 xml:space="preserve"> AV, </w:t>
      </w:r>
      <w:proofErr w:type="spellStart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>Sumsky</w:t>
      </w:r>
      <w:proofErr w:type="spellEnd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 xml:space="preserve"> LI, Goldfarb YS.</w:t>
      </w:r>
      <w:proofErr w:type="gramEnd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 xml:space="preserve"> </w:t>
      </w:r>
      <w:proofErr w:type="gramStart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>Dynamics of EEG and psychophysiological</w:t>
      </w:r>
      <w:r w:rsidR="00AB3475">
        <w:rPr>
          <w:rFonts w:ascii="Times New Roman" w:hAnsi="Times New Roman" w:cs="Times New Roman"/>
          <w:color w:val="0081C1"/>
          <w:sz w:val="28"/>
          <w:szCs w:val="28"/>
          <w:lang w:val="en-US"/>
        </w:rPr>
        <w:t xml:space="preserve"> </w:t>
      </w:r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 xml:space="preserve">indicators of acute poisoning </w:t>
      </w:r>
      <w:proofErr w:type="spellStart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>neurotoxicants</w:t>
      </w:r>
      <w:proofErr w:type="spellEnd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 xml:space="preserve"> on the stage of r</w:t>
      </w:r>
      <w:r w:rsidR="00AB3475">
        <w:rPr>
          <w:rFonts w:ascii="Times New Roman" w:hAnsi="Times New Roman" w:cs="Times New Roman"/>
          <w:color w:val="0081C1"/>
          <w:sz w:val="28"/>
          <w:szCs w:val="28"/>
          <w:lang w:val="en-US"/>
        </w:rPr>
        <w:t xml:space="preserve">ehabilitation on the background </w:t>
      </w:r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>of dif</w:t>
      </w:r>
      <w:r w:rsidR="00AB3475">
        <w:rPr>
          <w:rFonts w:ascii="Times New Roman" w:hAnsi="Times New Roman" w:cs="Times New Roman"/>
          <w:color w:val="0081C1"/>
          <w:sz w:val="28"/>
          <w:szCs w:val="28"/>
          <w:lang w:val="en-US"/>
        </w:rPr>
        <w:t>ferent methods of treatment.</w:t>
      </w:r>
      <w:proofErr w:type="gramEnd"/>
      <w:r w:rsidR="00AB3475">
        <w:rPr>
          <w:rFonts w:ascii="Times New Roman" w:hAnsi="Times New Roman" w:cs="Times New Roman"/>
          <w:color w:val="0081C1"/>
          <w:sz w:val="28"/>
          <w:szCs w:val="28"/>
          <w:lang w:val="en-US"/>
        </w:rPr>
        <w:t xml:space="preserve"> </w:t>
      </w:r>
      <w:proofErr w:type="spellStart"/>
      <w:r w:rsidR="00AB3475">
        <w:rPr>
          <w:rFonts w:ascii="Times New Roman" w:hAnsi="Times New Roman" w:cs="Times New Roman"/>
          <w:color w:val="0081C1"/>
          <w:sz w:val="28"/>
          <w:szCs w:val="28"/>
          <w:lang w:val="en-US"/>
        </w:rPr>
        <w:t>Zh</w:t>
      </w:r>
      <w:proofErr w:type="spellEnd"/>
      <w:r w:rsidR="00AB3475">
        <w:rPr>
          <w:rFonts w:ascii="Times New Roman" w:hAnsi="Times New Roman" w:cs="Times New Roman"/>
          <w:color w:val="0081C1"/>
          <w:sz w:val="28"/>
          <w:szCs w:val="28"/>
          <w:lang w:val="en-US"/>
        </w:rPr>
        <w:t xml:space="preserve"> </w:t>
      </w:r>
      <w:proofErr w:type="spellStart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>Nevrol</w:t>
      </w:r>
      <w:proofErr w:type="spellEnd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 xml:space="preserve"> </w:t>
      </w:r>
      <w:proofErr w:type="spellStart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>Psikhiatr</w:t>
      </w:r>
      <w:proofErr w:type="spellEnd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 xml:space="preserve"> </w:t>
      </w:r>
      <w:proofErr w:type="spellStart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>Im</w:t>
      </w:r>
      <w:proofErr w:type="spellEnd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 xml:space="preserve"> S</w:t>
      </w:r>
      <w:r w:rsidR="00AB3475">
        <w:rPr>
          <w:rFonts w:ascii="Times New Roman" w:hAnsi="Times New Roman" w:cs="Times New Roman"/>
          <w:color w:val="0081C1"/>
          <w:sz w:val="28"/>
          <w:szCs w:val="28"/>
          <w:lang w:val="en-US"/>
        </w:rPr>
        <w:t xml:space="preserve"> </w:t>
      </w:r>
      <w:proofErr w:type="spellStart"/>
      <w:r w:rsidR="00AB3475">
        <w:rPr>
          <w:rFonts w:ascii="Times New Roman" w:hAnsi="Times New Roman" w:cs="Times New Roman"/>
          <w:color w:val="0081C1"/>
          <w:sz w:val="28"/>
          <w:szCs w:val="28"/>
          <w:lang w:val="en-US"/>
        </w:rPr>
        <w:t>S</w:t>
      </w:r>
      <w:proofErr w:type="spellEnd"/>
      <w:r w:rsidR="00AB3475">
        <w:rPr>
          <w:rFonts w:ascii="Times New Roman" w:hAnsi="Times New Roman" w:cs="Times New Roman"/>
          <w:color w:val="0081C1"/>
          <w:sz w:val="28"/>
          <w:szCs w:val="28"/>
          <w:lang w:val="en-US"/>
        </w:rPr>
        <w:t xml:space="preserve"> </w:t>
      </w:r>
      <w:proofErr w:type="spellStart"/>
      <w:r w:rsidR="00AB3475">
        <w:rPr>
          <w:rFonts w:ascii="Times New Roman" w:hAnsi="Times New Roman" w:cs="Times New Roman"/>
          <w:color w:val="0081C1"/>
          <w:sz w:val="28"/>
          <w:szCs w:val="28"/>
          <w:lang w:val="en-US"/>
        </w:rPr>
        <w:t>Korsakova</w:t>
      </w:r>
      <w:proofErr w:type="spellEnd"/>
      <w:r w:rsidR="00AB3475">
        <w:rPr>
          <w:rFonts w:ascii="Times New Roman" w:hAnsi="Times New Roman" w:cs="Times New Roman"/>
          <w:color w:val="0081C1"/>
          <w:sz w:val="28"/>
          <w:szCs w:val="28"/>
          <w:lang w:val="en-US"/>
        </w:rPr>
        <w:t xml:space="preserve"> 2017</w:t>
      </w:r>
      <w:proofErr w:type="gramStart"/>
      <w:r w:rsidR="00AB3475">
        <w:rPr>
          <w:rFonts w:ascii="Times New Roman" w:hAnsi="Times New Roman" w:cs="Times New Roman"/>
          <w:color w:val="0081C1"/>
          <w:sz w:val="28"/>
          <w:szCs w:val="28"/>
          <w:lang w:val="en-US"/>
        </w:rPr>
        <w:t>;117:53</w:t>
      </w:r>
      <w:proofErr w:type="gramEnd"/>
      <w:r w:rsidR="00AB3475">
        <w:rPr>
          <w:rFonts w:ascii="Times New Roman" w:hAnsi="Times New Roman" w:cs="Times New Roman"/>
          <w:color w:val="0081C1"/>
          <w:sz w:val="28"/>
          <w:szCs w:val="28"/>
          <w:lang w:val="en-US"/>
        </w:rPr>
        <w:t xml:space="preserve">–63 [in </w:t>
      </w:r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>Russian].</w:t>
      </w:r>
    </w:p>
    <w:p w:rsidR="002A235E" w:rsidRPr="002A235E" w:rsidRDefault="002A235E" w:rsidP="00AB34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81C1"/>
          <w:sz w:val="28"/>
          <w:szCs w:val="28"/>
          <w:lang w:val="en-US"/>
        </w:rPr>
      </w:pPr>
      <w:proofErr w:type="gramStart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 xml:space="preserve">Collegium of the USSR </w:t>
      </w:r>
      <w:proofErr w:type="spellStart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>MoH</w:t>
      </w:r>
      <w:proofErr w:type="spellEnd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>.</w:t>
      </w:r>
      <w:proofErr w:type="gramEnd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 xml:space="preserve"> </w:t>
      </w:r>
      <w:proofErr w:type="gramStart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>On the sta</w:t>
      </w:r>
      <w:r w:rsidR="00AB3475">
        <w:rPr>
          <w:rFonts w:ascii="Times New Roman" w:hAnsi="Times New Roman" w:cs="Times New Roman"/>
          <w:color w:val="0081C1"/>
          <w:sz w:val="28"/>
          <w:szCs w:val="28"/>
          <w:lang w:val="en-US"/>
        </w:rPr>
        <w:t xml:space="preserve">te and measures for the further </w:t>
      </w:r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>development of toxicology.</w:t>
      </w:r>
      <w:proofErr w:type="gramEnd"/>
      <w:r w:rsidR="00AB3475">
        <w:rPr>
          <w:rFonts w:ascii="Times New Roman" w:hAnsi="Times New Roman" w:cs="Times New Roman"/>
          <w:color w:val="0081C1"/>
          <w:sz w:val="28"/>
          <w:szCs w:val="28"/>
          <w:lang w:val="en-US"/>
        </w:rPr>
        <w:t xml:space="preserve"> </w:t>
      </w:r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>10 April; 1969.</w:t>
      </w:r>
    </w:p>
    <w:p w:rsidR="002A235E" w:rsidRPr="002A235E" w:rsidRDefault="002A235E" w:rsidP="00AB34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81C1"/>
          <w:sz w:val="28"/>
          <w:szCs w:val="28"/>
          <w:lang w:val="en-US"/>
        </w:rPr>
      </w:pPr>
      <w:proofErr w:type="gramStart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>Federal Law No. 323 FZ.</w:t>
      </w:r>
      <w:proofErr w:type="gramEnd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 xml:space="preserve"> </w:t>
      </w:r>
      <w:proofErr w:type="gramStart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>On the Basics of Health Protection of Citizens in the Russian Federation.</w:t>
      </w:r>
      <w:proofErr w:type="gramEnd"/>
      <w:r w:rsidR="00AB3475">
        <w:rPr>
          <w:rFonts w:ascii="Times New Roman" w:hAnsi="Times New Roman" w:cs="Times New Roman"/>
          <w:color w:val="0081C1"/>
          <w:sz w:val="28"/>
          <w:szCs w:val="28"/>
          <w:lang w:val="en-US"/>
        </w:rPr>
        <w:t xml:space="preserve"> </w:t>
      </w:r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>21 November; 2011.</w:t>
      </w:r>
    </w:p>
    <w:p w:rsidR="002A235E" w:rsidRPr="002A235E" w:rsidRDefault="002A235E" w:rsidP="00AB34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81C1"/>
          <w:sz w:val="28"/>
          <w:szCs w:val="28"/>
          <w:lang w:val="en-US"/>
        </w:rPr>
      </w:pPr>
      <w:proofErr w:type="spellStart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>Goldin</w:t>
      </w:r>
      <w:proofErr w:type="spellEnd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 xml:space="preserve"> MM, </w:t>
      </w:r>
      <w:proofErr w:type="spellStart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>Volkov</w:t>
      </w:r>
      <w:proofErr w:type="spellEnd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 xml:space="preserve"> AG, Goldfarb YS, </w:t>
      </w:r>
      <w:proofErr w:type="spellStart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>Luzhnikov</w:t>
      </w:r>
      <w:proofErr w:type="spellEnd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 xml:space="preserve"> EA. Electrochemical generation of active oxygen</w:t>
      </w:r>
      <w:r w:rsidR="00AB3475">
        <w:rPr>
          <w:rFonts w:ascii="Times New Roman" w:hAnsi="Times New Roman" w:cs="Times New Roman"/>
          <w:color w:val="0081C1"/>
          <w:sz w:val="28"/>
          <w:szCs w:val="28"/>
          <w:lang w:val="en-US"/>
        </w:rPr>
        <w:t xml:space="preserve"> </w:t>
      </w:r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 xml:space="preserve">into aqueous solutions for organism detoxification. </w:t>
      </w:r>
      <w:proofErr w:type="spellStart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>Toxicol</w:t>
      </w:r>
      <w:proofErr w:type="spellEnd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 xml:space="preserve"> in Vitro 2004</w:t>
      </w:r>
      <w:proofErr w:type="gramStart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>;18:791</w:t>
      </w:r>
      <w:proofErr w:type="gramEnd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>–5.</w:t>
      </w:r>
    </w:p>
    <w:p w:rsidR="002A235E" w:rsidRPr="002A235E" w:rsidRDefault="002A235E" w:rsidP="001448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81C1"/>
          <w:sz w:val="28"/>
          <w:szCs w:val="28"/>
          <w:lang w:val="en-US"/>
        </w:rPr>
      </w:pPr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 xml:space="preserve">Litvinov NN, </w:t>
      </w:r>
      <w:proofErr w:type="spellStart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>Ostapenko</w:t>
      </w:r>
      <w:proofErr w:type="spellEnd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 xml:space="preserve"> YN, </w:t>
      </w:r>
      <w:proofErr w:type="spellStart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>Kazachkov</w:t>
      </w:r>
      <w:proofErr w:type="spellEnd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 xml:space="preserve"> VI. </w:t>
      </w:r>
      <w:proofErr w:type="gramStart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>Information technologies for clinical toxicology in</w:t>
      </w:r>
      <w:r w:rsidR="00144805">
        <w:rPr>
          <w:rFonts w:ascii="Times New Roman" w:hAnsi="Times New Roman" w:cs="Times New Roman"/>
          <w:color w:val="0081C1"/>
          <w:sz w:val="28"/>
          <w:szCs w:val="28"/>
          <w:lang w:val="en-US"/>
        </w:rPr>
        <w:t xml:space="preserve"> </w:t>
      </w:r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>Russia.</w:t>
      </w:r>
      <w:proofErr w:type="gramEnd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 xml:space="preserve"> </w:t>
      </w:r>
      <w:proofErr w:type="spellStart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>Clin</w:t>
      </w:r>
      <w:proofErr w:type="spellEnd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 xml:space="preserve"> </w:t>
      </w:r>
      <w:proofErr w:type="spellStart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>Toxicol</w:t>
      </w:r>
      <w:proofErr w:type="spellEnd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 xml:space="preserve"> 1996</w:t>
      </w:r>
      <w:proofErr w:type="gramStart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>;34:665</w:t>
      </w:r>
      <w:proofErr w:type="gramEnd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>–8.</w:t>
      </w:r>
    </w:p>
    <w:p w:rsidR="002A235E" w:rsidRPr="002A235E" w:rsidRDefault="002A235E" w:rsidP="001448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81C1"/>
          <w:sz w:val="28"/>
          <w:szCs w:val="28"/>
          <w:lang w:val="en-US"/>
        </w:rPr>
      </w:pPr>
      <w:proofErr w:type="spellStart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>MoH</w:t>
      </w:r>
      <w:proofErr w:type="spellEnd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 xml:space="preserve"> of Russia order No. 925n. </w:t>
      </w:r>
      <w:proofErr w:type="gramStart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>On approval of the procedure for providing medical care to patients</w:t>
      </w:r>
      <w:r w:rsidR="00144805">
        <w:rPr>
          <w:rFonts w:ascii="Times New Roman" w:hAnsi="Times New Roman" w:cs="Times New Roman"/>
          <w:color w:val="0081C1"/>
          <w:sz w:val="28"/>
          <w:szCs w:val="28"/>
          <w:lang w:val="en-US"/>
        </w:rPr>
        <w:t xml:space="preserve"> </w:t>
      </w:r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>with acute chemical poisoning.</w:t>
      </w:r>
      <w:proofErr w:type="gramEnd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 xml:space="preserve"> </w:t>
      </w:r>
      <w:proofErr w:type="gramStart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>15 November; 2012.</w:t>
      </w:r>
      <w:proofErr w:type="gramEnd"/>
    </w:p>
    <w:p w:rsidR="002A235E" w:rsidRPr="002A235E" w:rsidRDefault="002A235E" w:rsidP="001448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81C1"/>
          <w:sz w:val="28"/>
          <w:szCs w:val="28"/>
          <w:lang w:val="en-US"/>
        </w:rPr>
      </w:pPr>
      <w:proofErr w:type="spellStart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>MoH</w:t>
      </w:r>
      <w:proofErr w:type="spellEnd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 xml:space="preserve"> of the Russian Federation (RSFSR) order No 70. On measures to further strengthen the toxicological</w:t>
      </w:r>
      <w:r w:rsidR="00144805">
        <w:rPr>
          <w:rFonts w:ascii="Times New Roman" w:hAnsi="Times New Roman" w:cs="Times New Roman"/>
          <w:color w:val="0081C1"/>
          <w:sz w:val="28"/>
          <w:szCs w:val="28"/>
          <w:lang w:val="en-US"/>
        </w:rPr>
        <w:t xml:space="preserve"> </w:t>
      </w:r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 xml:space="preserve">service of the health authorities of the Russian Federation. </w:t>
      </w:r>
      <w:proofErr w:type="gramStart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>26 March; 1970.</w:t>
      </w:r>
      <w:proofErr w:type="gramEnd"/>
    </w:p>
    <w:p w:rsidR="002A235E" w:rsidRPr="002A235E" w:rsidRDefault="002A235E" w:rsidP="001448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81C1"/>
          <w:sz w:val="28"/>
          <w:szCs w:val="28"/>
          <w:lang w:val="en-US"/>
        </w:rPr>
      </w:pPr>
      <w:proofErr w:type="spellStart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>MoH</w:t>
      </w:r>
      <w:proofErr w:type="spellEnd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 xml:space="preserve"> of the USSR letter No. 02-14/118-4. </w:t>
      </w:r>
      <w:proofErr w:type="gramStart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>O</w:t>
      </w:r>
      <w:r w:rsidR="00144805">
        <w:rPr>
          <w:rFonts w:ascii="Times New Roman" w:hAnsi="Times New Roman" w:cs="Times New Roman"/>
          <w:color w:val="0081C1"/>
          <w:sz w:val="28"/>
          <w:szCs w:val="28"/>
          <w:lang w:val="en-US"/>
        </w:rPr>
        <w:t xml:space="preserve">n the creation of resuscitation </w:t>
      </w:r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>and intensive care wards</w:t>
      </w:r>
      <w:r w:rsidR="00144805">
        <w:rPr>
          <w:rFonts w:ascii="Times New Roman" w:hAnsi="Times New Roman" w:cs="Times New Roman"/>
          <w:color w:val="0081C1"/>
          <w:sz w:val="28"/>
          <w:szCs w:val="28"/>
          <w:lang w:val="en-US"/>
        </w:rPr>
        <w:t xml:space="preserve"> </w:t>
      </w:r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>as part of the department</w:t>
      </w:r>
      <w:r w:rsidR="00144805">
        <w:rPr>
          <w:rFonts w:ascii="Times New Roman" w:hAnsi="Times New Roman" w:cs="Times New Roman"/>
          <w:color w:val="0081C1"/>
          <w:sz w:val="28"/>
          <w:szCs w:val="28"/>
          <w:lang w:val="en-US"/>
        </w:rPr>
        <w:t>s (centers) of acute poisoning.</w:t>
      </w:r>
      <w:proofErr w:type="gramEnd"/>
      <w:r w:rsidR="00144805">
        <w:rPr>
          <w:rFonts w:ascii="Times New Roman" w:hAnsi="Times New Roman" w:cs="Times New Roman"/>
          <w:color w:val="0081C1"/>
          <w:sz w:val="28"/>
          <w:szCs w:val="28"/>
          <w:lang w:val="en-US"/>
        </w:rPr>
        <w:t xml:space="preserve"> </w:t>
      </w:r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>16 December; 1987.</w:t>
      </w:r>
    </w:p>
    <w:p w:rsidR="002A235E" w:rsidRPr="002A235E" w:rsidRDefault="002A235E" w:rsidP="001448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81C1"/>
          <w:sz w:val="28"/>
          <w:szCs w:val="28"/>
          <w:lang w:val="en-US"/>
        </w:rPr>
      </w:pPr>
      <w:proofErr w:type="spellStart"/>
      <w:proofErr w:type="gramStart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>MoH</w:t>
      </w:r>
      <w:proofErr w:type="spellEnd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 xml:space="preserve"> of the USSR No. 1527.</w:t>
      </w:r>
      <w:proofErr w:type="gramEnd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 xml:space="preserve"> </w:t>
      </w:r>
      <w:proofErr w:type="gramStart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>On measures to improve specialized medical care in acute poisoning.</w:t>
      </w:r>
      <w:proofErr w:type="gramEnd"/>
      <w:r w:rsidR="00144805">
        <w:rPr>
          <w:rFonts w:ascii="Times New Roman" w:hAnsi="Times New Roman" w:cs="Times New Roman"/>
          <w:color w:val="0081C1"/>
          <w:sz w:val="28"/>
          <w:szCs w:val="28"/>
          <w:lang w:val="en-US"/>
        </w:rPr>
        <w:t xml:space="preserve"> </w:t>
      </w:r>
      <w:proofErr w:type="gramStart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>20 November; 1986.</w:t>
      </w:r>
      <w:proofErr w:type="gramEnd"/>
    </w:p>
    <w:p w:rsidR="002A235E" w:rsidRPr="002A235E" w:rsidRDefault="002A235E" w:rsidP="001448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81C1"/>
          <w:sz w:val="28"/>
          <w:szCs w:val="28"/>
          <w:lang w:val="en-US"/>
        </w:rPr>
      </w:pPr>
      <w:proofErr w:type="spellStart"/>
      <w:proofErr w:type="gramStart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>MoH</w:t>
      </w:r>
      <w:proofErr w:type="spellEnd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 xml:space="preserve"> of the USSR order No. 1598.</w:t>
      </w:r>
      <w:proofErr w:type="gramEnd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 xml:space="preserve"> </w:t>
      </w:r>
      <w:proofErr w:type="gramStart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>On measures f</w:t>
      </w:r>
      <w:r w:rsidR="00144805">
        <w:rPr>
          <w:rFonts w:ascii="Times New Roman" w:hAnsi="Times New Roman" w:cs="Times New Roman"/>
          <w:color w:val="0081C1"/>
          <w:sz w:val="28"/>
          <w:szCs w:val="28"/>
          <w:lang w:val="en-US"/>
        </w:rPr>
        <w:t xml:space="preserve">or the further </w:t>
      </w:r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>development and improvement of</w:t>
      </w:r>
      <w:r w:rsidR="00144805">
        <w:rPr>
          <w:rFonts w:ascii="Times New Roman" w:hAnsi="Times New Roman" w:cs="Times New Roman"/>
          <w:color w:val="0081C1"/>
          <w:sz w:val="28"/>
          <w:szCs w:val="28"/>
          <w:lang w:val="en-US"/>
        </w:rPr>
        <w:t xml:space="preserve"> </w:t>
      </w:r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>specialized m</w:t>
      </w:r>
      <w:r w:rsidR="00144805">
        <w:rPr>
          <w:rFonts w:ascii="Times New Roman" w:hAnsi="Times New Roman" w:cs="Times New Roman"/>
          <w:color w:val="0081C1"/>
          <w:sz w:val="28"/>
          <w:szCs w:val="28"/>
          <w:lang w:val="en-US"/>
        </w:rPr>
        <w:t>edical care in acute poisoning.</w:t>
      </w:r>
      <w:proofErr w:type="gramEnd"/>
      <w:r w:rsidR="00144805">
        <w:rPr>
          <w:rFonts w:ascii="Times New Roman" w:hAnsi="Times New Roman" w:cs="Times New Roman"/>
          <w:color w:val="0081C1"/>
          <w:sz w:val="28"/>
          <w:szCs w:val="28"/>
          <w:lang w:val="en-US"/>
        </w:rPr>
        <w:t xml:space="preserve"> </w:t>
      </w:r>
      <w:proofErr w:type="gramStart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>12 December; 1985.</w:t>
      </w:r>
      <w:proofErr w:type="gramEnd"/>
    </w:p>
    <w:p w:rsidR="002A235E" w:rsidRPr="002A235E" w:rsidRDefault="002A235E" w:rsidP="001448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81C1"/>
          <w:sz w:val="28"/>
          <w:szCs w:val="28"/>
          <w:lang w:val="en-US"/>
        </w:rPr>
      </w:pPr>
      <w:proofErr w:type="spellStart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>MoH</w:t>
      </w:r>
      <w:proofErr w:type="spellEnd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 xml:space="preserve"> of the USSR order No. 475. On the improvement of inpatient specialized medical care in acute</w:t>
      </w:r>
      <w:r w:rsidR="00144805">
        <w:rPr>
          <w:rFonts w:ascii="Times New Roman" w:hAnsi="Times New Roman" w:cs="Times New Roman"/>
          <w:color w:val="0081C1"/>
          <w:sz w:val="28"/>
          <w:szCs w:val="28"/>
          <w:lang w:val="en-US"/>
        </w:rPr>
        <w:t xml:space="preserve"> </w:t>
      </w:r>
      <w:proofErr w:type="gramStart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>poisoning.</w:t>
      </w:r>
      <w:proofErr w:type="gramEnd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 xml:space="preserve"> </w:t>
      </w:r>
      <w:proofErr w:type="gramStart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>5 June; 1980.</w:t>
      </w:r>
      <w:proofErr w:type="gramEnd"/>
    </w:p>
    <w:p w:rsidR="002A235E" w:rsidRPr="002A235E" w:rsidRDefault="002A235E" w:rsidP="001448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81C1"/>
          <w:sz w:val="28"/>
          <w:szCs w:val="28"/>
          <w:lang w:val="en-US"/>
        </w:rPr>
      </w:pPr>
      <w:proofErr w:type="spellStart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>MoH</w:t>
      </w:r>
      <w:proofErr w:type="spellEnd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 xml:space="preserve"> order No. 707n. </w:t>
      </w:r>
      <w:proofErr w:type="gramStart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>On approval of qualification requirements for medical and pharmaceutical</w:t>
      </w:r>
      <w:r w:rsidR="00144805">
        <w:rPr>
          <w:rFonts w:ascii="Times New Roman" w:hAnsi="Times New Roman" w:cs="Times New Roman"/>
          <w:color w:val="0081C1"/>
          <w:sz w:val="28"/>
          <w:szCs w:val="28"/>
          <w:lang w:val="en-US"/>
        </w:rPr>
        <w:t xml:space="preserve"> </w:t>
      </w:r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>workers with higher education – toxicology.</w:t>
      </w:r>
      <w:proofErr w:type="gramEnd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 xml:space="preserve"> </w:t>
      </w:r>
      <w:proofErr w:type="gramStart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>Health and Medical Sciences; 2015.</w:t>
      </w:r>
      <w:proofErr w:type="gramEnd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 xml:space="preserve"> 8 October.</w:t>
      </w:r>
    </w:p>
    <w:p w:rsidR="002A235E" w:rsidRPr="002A235E" w:rsidRDefault="002A235E" w:rsidP="001448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81C1"/>
          <w:sz w:val="28"/>
          <w:szCs w:val="28"/>
          <w:lang w:val="en-US"/>
        </w:rPr>
      </w:pPr>
      <w:proofErr w:type="spellStart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>MoH</w:t>
      </w:r>
      <w:proofErr w:type="spellEnd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 xml:space="preserve"> RSFSR order No. 319. </w:t>
      </w:r>
      <w:proofErr w:type="gramStart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>On the establishment of an information and consultation toxicological</w:t>
      </w:r>
      <w:r w:rsidR="00144805">
        <w:rPr>
          <w:rFonts w:ascii="Times New Roman" w:hAnsi="Times New Roman" w:cs="Times New Roman"/>
          <w:color w:val="0081C1"/>
          <w:sz w:val="28"/>
          <w:szCs w:val="28"/>
          <w:lang w:val="en-US"/>
        </w:rPr>
        <w:t xml:space="preserve"> </w:t>
      </w:r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>center of the Ministry of Health of the Russian Federation.</w:t>
      </w:r>
      <w:proofErr w:type="gramEnd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 xml:space="preserve"> </w:t>
      </w:r>
      <w:proofErr w:type="gramStart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>7 December; 1992.</w:t>
      </w:r>
      <w:proofErr w:type="gramEnd"/>
    </w:p>
    <w:p w:rsidR="002A235E" w:rsidRPr="002A235E" w:rsidRDefault="002A235E" w:rsidP="001448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81C1"/>
          <w:sz w:val="28"/>
          <w:szCs w:val="28"/>
          <w:lang w:val="en-US"/>
        </w:rPr>
      </w:pPr>
      <w:proofErr w:type="spellStart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>Ostapenko</w:t>
      </w:r>
      <w:proofErr w:type="spellEnd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 xml:space="preserve"> YN, </w:t>
      </w:r>
      <w:proofErr w:type="spellStart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>Luzhnikov</w:t>
      </w:r>
      <w:proofErr w:type="spellEnd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 xml:space="preserve"> EA, </w:t>
      </w:r>
      <w:proofErr w:type="spellStart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>Nechiporenko</w:t>
      </w:r>
      <w:proofErr w:type="spellEnd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 xml:space="preserve"> SP, </w:t>
      </w:r>
      <w:proofErr w:type="spellStart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>Petrov</w:t>
      </w:r>
      <w:proofErr w:type="spellEnd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 xml:space="preserve"> AN. Clinical and institutional aspects of</w:t>
      </w:r>
      <w:r w:rsidR="00144805">
        <w:rPr>
          <w:rFonts w:ascii="Times New Roman" w:hAnsi="Times New Roman" w:cs="Times New Roman"/>
          <w:color w:val="0081C1"/>
          <w:sz w:val="28"/>
          <w:szCs w:val="28"/>
          <w:lang w:val="en-US"/>
        </w:rPr>
        <w:t xml:space="preserve"> </w:t>
      </w:r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 xml:space="preserve">antidote therapy in Russia. </w:t>
      </w:r>
      <w:proofErr w:type="spellStart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>Przegl</w:t>
      </w:r>
      <w:proofErr w:type="spellEnd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 xml:space="preserve"> </w:t>
      </w:r>
      <w:proofErr w:type="spellStart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>Lek</w:t>
      </w:r>
      <w:proofErr w:type="spellEnd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 xml:space="preserve"> 2001a</w:t>
      </w:r>
      <w:proofErr w:type="gramStart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>;58</w:t>
      </w:r>
      <w:proofErr w:type="gramEnd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>(4):290–2.</w:t>
      </w:r>
    </w:p>
    <w:p w:rsidR="002A235E" w:rsidRPr="002A235E" w:rsidRDefault="002A235E" w:rsidP="001448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81C1"/>
          <w:sz w:val="28"/>
          <w:szCs w:val="28"/>
          <w:lang w:val="en-US"/>
        </w:rPr>
      </w:pPr>
      <w:proofErr w:type="spellStart"/>
      <w:proofErr w:type="gramStart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>Ostapenko</w:t>
      </w:r>
      <w:proofErr w:type="spellEnd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 xml:space="preserve"> YN, </w:t>
      </w:r>
      <w:proofErr w:type="spellStart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>Matveev</w:t>
      </w:r>
      <w:proofErr w:type="spellEnd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 xml:space="preserve"> SB, </w:t>
      </w:r>
      <w:proofErr w:type="spellStart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>Gassimova</w:t>
      </w:r>
      <w:proofErr w:type="spellEnd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 xml:space="preserve"> ZM, </w:t>
      </w:r>
      <w:proofErr w:type="spellStart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>Khonelidze</w:t>
      </w:r>
      <w:proofErr w:type="spellEnd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 xml:space="preserve"> RS.</w:t>
      </w:r>
      <w:proofErr w:type="gramEnd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 xml:space="preserve"> </w:t>
      </w:r>
      <w:proofErr w:type="gramStart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>Epidemiology and medical aid at</w:t>
      </w:r>
      <w:r w:rsidR="00144805">
        <w:rPr>
          <w:rFonts w:ascii="Times New Roman" w:hAnsi="Times New Roman" w:cs="Times New Roman"/>
          <w:color w:val="0081C1"/>
          <w:sz w:val="28"/>
          <w:szCs w:val="28"/>
          <w:lang w:val="en-US"/>
        </w:rPr>
        <w:t xml:space="preserve"> </w:t>
      </w:r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>acute poisoning in Russia.</w:t>
      </w:r>
      <w:proofErr w:type="gramEnd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 xml:space="preserve"> </w:t>
      </w:r>
      <w:proofErr w:type="spellStart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>Przegl</w:t>
      </w:r>
      <w:proofErr w:type="spellEnd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 xml:space="preserve"> </w:t>
      </w:r>
      <w:proofErr w:type="spellStart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>Lek</w:t>
      </w:r>
      <w:proofErr w:type="spellEnd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 xml:space="preserve"> 2001b</w:t>
      </w:r>
      <w:proofErr w:type="gramStart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>;58</w:t>
      </w:r>
      <w:proofErr w:type="gramEnd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>(4):293–6.</w:t>
      </w:r>
    </w:p>
    <w:p w:rsidR="002A235E" w:rsidRPr="002A235E" w:rsidRDefault="002A235E" w:rsidP="001448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81C1"/>
          <w:sz w:val="28"/>
          <w:szCs w:val="28"/>
          <w:lang w:val="en-US"/>
        </w:rPr>
      </w:pPr>
      <w:proofErr w:type="spellStart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lastRenderedPageBreak/>
        <w:t>Ostapenko</w:t>
      </w:r>
      <w:proofErr w:type="spellEnd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 xml:space="preserve"> YN, </w:t>
      </w:r>
      <w:proofErr w:type="spellStart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>Lisovik</w:t>
      </w:r>
      <w:proofErr w:type="spellEnd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 xml:space="preserve"> ZA, </w:t>
      </w:r>
      <w:proofErr w:type="spellStart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>Belova</w:t>
      </w:r>
      <w:proofErr w:type="spellEnd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 xml:space="preserve"> MV, </w:t>
      </w:r>
      <w:proofErr w:type="spellStart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>Luzhnikov</w:t>
      </w:r>
      <w:proofErr w:type="spellEnd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 xml:space="preserve"> AE, </w:t>
      </w:r>
      <w:proofErr w:type="spellStart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>Livanov</w:t>
      </w:r>
      <w:proofErr w:type="spellEnd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 xml:space="preserve"> AS. </w:t>
      </w:r>
      <w:proofErr w:type="gramStart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>Comparative assessment of</w:t>
      </w:r>
      <w:r w:rsidR="00144805">
        <w:rPr>
          <w:rFonts w:ascii="Times New Roman" w:hAnsi="Times New Roman" w:cs="Times New Roman"/>
          <w:color w:val="0081C1"/>
          <w:sz w:val="28"/>
          <w:szCs w:val="28"/>
          <w:lang w:val="en-US"/>
        </w:rPr>
        <w:t xml:space="preserve"> </w:t>
      </w:r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>blood and urine analyses in patients with acute poisonings by m</w:t>
      </w:r>
      <w:r w:rsidR="00144805">
        <w:rPr>
          <w:rFonts w:ascii="Times New Roman" w:hAnsi="Times New Roman" w:cs="Times New Roman"/>
          <w:color w:val="0081C1"/>
          <w:sz w:val="28"/>
          <w:szCs w:val="28"/>
          <w:lang w:val="en-US"/>
        </w:rPr>
        <w:t>edical, narcotic substances and alcohol in clinical toxicology.</w:t>
      </w:r>
      <w:proofErr w:type="gramEnd"/>
      <w:r w:rsidR="00144805">
        <w:rPr>
          <w:rFonts w:ascii="Times New Roman" w:hAnsi="Times New Roman" w:cs="Times New Roman"/>
          <w:color w:val="0081C1"/>
          <w:sz w:val="28"/>
          <w:szCs w:val="28"/>
          <w:lang w:val="en-US"/>
        </w:rPr>
        <w:t xml:space="preserve"> </w:t>
      </w:r>
      <w:proofErr w:type="spellStart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>Przegl</w:t>
      </w:r>
      <w:proofErr w:type="spellEnd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 xml:space="preserve"> </w:t>
      </w:r>
      <w:proofErr w:type="spellStart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>Lek</w:t>
      </w:r>
      <w:proofErr w:type="spellEnd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 xml:space="preserve"> 2005;62:591–4.</w:t>
      </w:r>
    </w:p>
    <w:p w:rsidR="002A235E" w:rsidRPr="00144805" w:rsidRDefault="002A235E" w:rsidP="001448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81C1"/>
          <w:sz w:val="28"/>
          <w:szCs w:val="28"/>
          <w:lang w:val="en-US"/>
        </w:rPr>
      </w:pPr>
      <w:proofErr w:type="spellStart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>Ostapenko</w:t>
      </w:r>
      <w:proofErr w:type="spellEnd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 xml:space="preserve"> YN, </w:t>
      </w:r>
      <w:proofErr w:type="spellStart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>Brusin</w:t>
      </w:r>
      <w:proofErr w:type="spellEnd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 xml:space="preserve"> KM, </w:t>
      </w:r>
      <w:proofErr w:type="spellStart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>Zobnin</w:t>
      </w:r>
      <w:proofErr w:type="spellEnd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 xml:space="preserve"> YV, </w:t>
      </w:r>
      <w:proofErr w:type="spellStart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>Shchupak</w:t>
      </w:r>
      <w:proofErr w:type="spellEnd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 xml:space="preserve"> AY, </w:t>
      </w:r>
      <w:proofErr w:type="spellStart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>Vishnevetskiy</w:t>
      </w:r>
      <w:proofErr w:type="spellEnd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 xml:space="preserve"> MK, </w:t>
      </w:r>
      <w:proofErr w:type="spellStart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>Sentsov</w:t>
      </w:r>
      <w:proofErr w:type="spellEnd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 xml:space="preserve"> VG, </w:t>
      </w:r>
      <w:proofErr w:type="spellStart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>Novikova</w:t>
      </w:r>
      <w:proofErr w:type="spellEnd"/>
      <w:r w:rsidR="00144805">
        <w:rPr>
          <w:rFonts w:ascii="Times New Roman" w:hAnsi="Times New Roman" w:cs="Times New Roman"/>
          <w:color w:val="0081C1"/>
          <w:sz w:val="28"/>
          <w:szCs w:val="28"/>
          <w:lang w:val="en-US"/>
        </w:rPr>
        <w:t xml:space="preserve"> </w:t>
      </w:r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 xml:space="preserve">OV, </w:t>
      </w:r>
      <w:proofErr w:type="spellStart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>Alekseenko</w:t>
      </w:r>
      <w:proofErr w:type="spellEnd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 xml:space="preserve"> SA, </w:t>
      </w:r>
      <w:proofErr w:type="spellStart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>Lebed'ko</w:t>
      </w:r>
      <w:proofErr w:type="spellEnd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 xml:space="preserve"> OA, </w:t>
      </w:r>
      <w:proofErr w:type="spellStart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>Puchkov</w:t>
      </w:r>
      <w:proofErr w:type="spellEnd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 xml:space="preserve"> YB. Acute </w:t>
      </w:r>
      <w:proofErr w:type="spellStart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>cholestatic</w:t>
      </w:r>
      <w:proofErr w:type="spellEnd"/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 xml:space="preserve"> liver injury cause</w:t>
      </w:r>
      <w:r w:rsidR="00144805">
        <w:rPr>
          <w:rFonts w:ascii="Times New Roman" w:hAnsi="Times New Roman" w:cs="Times New Roman"/>
          <w:color w:val="0081C1"/>
          <w:sz w:val="28"/>
          <w:szCs w:val="28"/>
          <w:lang w:val="en-US"/>
        </w:rPr>
        <w:t xml:space="preserve">d by </w:t>
      </w:r>
      <w:proofErr w:type="spellStart"/>
      <w:r w:rsidR="00144805">
        <w:rPr>
          <w:rFonts w:ascii="Times New Roman" w:hAnsi="Times New Roman" w:cs="Times New Roman"/>
          <w:color w:val="0081C1"/>
          <w:sz w:val="28"/>
          <w:szCs w:val="28"/>
          <w:lang w:val="en-US"/>
        </w:rPr>
        <w:t>polyhexamethyleneguanidine</w:t>
      </w:r>
      <w:proofErr w:type="spellEnd"/>
      <w:r w:rsidR="00144805">
        <w:rPr>
          <w:rFonts w:ascii="Times New Roman" w:hAnsi="Times New Roman" w:cs="Times New Roman"/>
          <w:color w:val="0081C1"/>
          <w:sz w:val="28"/>
          <w:szCs w:val="28"/>
          <w:lang w:val="en-US"/>
        </w:rPr>
        <w:t xml:space="preserve"> </w:t>
      </w:r>
      <w:r w:rsidRPr="002A235E">
        <w:rPr>
          <w:rFonts w:ascii="Times New Roman" w:hAnsi="Times New Roman" w:cs="Times New Roman"/>
          <w:color w:val="0081C1"/>
          <w:sz w:val="28"/>
          <w:szCs w:val="28"/>
          <w:lang w:val="en-US"/>
        </w:rPr>
        <w:t xml:space="preserve">hydrochloride admixed to ethyl alcohol. </w:t>
      </w:r>
      <w:proofErr w:type="spellStart"/>
      <w:r w:rsidRPr="00144805">
        <w:rPr>
          <w:rFonts w:ascii="Times New Roman" w:hAnsi="Times New Roman" w:cs="Times New Roman"/>
          <w:color w:val="0081C1"/>
          <w:sz w:val="28"/>
          <w:szCs w:val="28"/>
          <w:lang w:val="en-US"/>
        </w:rPr>
        <w:t>Clin</w:t>
      </w:r>
      <w:proofErr w:type="spellEnd"/>
      <w:r w:rsidRPr="00144805">
        <w:rPr>
          <w:rFonts w:ascii="Times New Roman" w:hAnsi="Times New Roman" w:cs="Times New Roman"/>
          <w:color w:val="0081C1"/>
          <w:sz w:val="28"/>
          <w:szCs w:val="28"/>
          <w:lang w:val="en-US"/>
        </w:rPr>
        <w:t xml:space="preserve"> </w:t>
      </w:r>
      <w:proofErr w:type="spellStart"/>
      <w:r w:rsidRPr="00144805">
        <w:rPr>
          <w:rFonts w:ascii="Times New Roman" w:hAnsi="Times New Roman" w:cs="Times New Roman"/>
          <w:color w:val="0081C1"/>
          <w:sz w:val="28"/>
          <w:szCs w:val="28"/>
          <w:lang w:val="en-US"/>
        </w:rPr>
        <w:t>Toxicol</w:t>
      </w:r>
      <w:proofErr w:type="spellEnd"/>
      <w:r w:rsidRPr="00144805">
        <w:rPr>
          <w:rFonts w:ascii="Times New Roman" w:hAnsi="Times New Roman" w:cs="Times New Roman"/>
          <w:color w:val="0081C1"/>
          <w:sz w:val="28"/>
          <w:szCs w:val="28"/>
          <w:lang w:val="en-US"/>
        </w:rPr>
        <w:t xml:space="preserve"> 2011</w:t>
      </w:r>
      <w:proofErr w:type="gramStart"/>
      <w:r w:rsidRPr="00144805">
        <w:rPr>
          <w:rFonts w:ascii="Times New Roman" w:hAnsi="Times New Roman" w:cs="Times New Roman"/>
          <w:color w:val="0081C1"/>
          <w:sz w:val="28"/>
          <w:szCs w:val="28"/>
          <w:lang w:val="en-US"/>
        </w:rPr>
        <w:t>;49:471</w:t>
      </w:r>
      <w:proofErr w:type="gramEnd"/>
      <w:r w:rsidRPr="00144805">
        <w:rPr>
          <w:rFonts w:ascii="Times New Roman" w:hAnsi="Times New Roman" w:cs="Times New Roman"/>
          <w:color w:val="0081C1"/>
          <w:sz w:val="28"/>
          <w:szCs w:val="28"/>
          <w:lang w:val="en-US"/>
        </w:rPr>
        <w:t>–7.</w:t>
      </w:r>
    </w:p>
    <w:sectPr w:rsidR="002A235E" w:rsidRPr="00144805" w:rsidSect="007556D1">
      <w:pgSz w:w="11906" w:h="16838"/>
      <w:pgMar w:top="567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35E"/>
    <w:rsid w:val="00144805"/>
    <w:rsid w:val="00263467"/>
    <w:rsid w:val="002A235E"/>
    <w:rsid w:val="0066259F"/>
    <w:rsid w:val="007556D1"/>
    <w:rsid w:val="00861EFE"/>
    <w:rsid w:val="00AB3475"/>
    <w:rsid w:val="00BA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3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9</Pages>
  <Words>3446</Words>
  <Characters>19647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4</cp:revision>
  <dcterms:created xsi:type="dcterms:W3CDTF">2022-10-07T10:01:00Z</dcterms:created>
  <dcterms:modified xsi:type="dcterms:W3CDTF">2022-10-07T10:46:00Z</dcterms:modified>
</cp:coreProperties>
</file>